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BD" w:rsidRDefault="00934FBE">
      <w:r>
        <w:rPr>
          <w:noProof/>
        </w:rPr>
        <w:drawing>
          <wp:inline distT="0" distB="0" distL="0" distR="0">
            <wp:extent cx="5940425" cy="8046144"/>
            <wp:effectExtent l="19050" t="0" r="3175" b="0"/>
            <wp:docPr id="1" name="Рисунок 1" descr="C:\Users\admin\Desktop\сканированные положения\положение об организации образовательного процесс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ированные положения\положение об организации образовательного процесс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BE" w:rsidRDefault="00934FBE"/>
    <w:p w:rsidR="00934FBE" w:rsidRDefault="00934FBE"/>
    <w:p w:rsidR="00934FBE" w:rsidRDefault="00934FBE"/>
    <w:p w:rsidR="00934FBE" w:rsidRDefault="00934FBE">
      <w:r>
        <w:rPr>
          <w:noProof/>
        </w:rPr>
        <w:lastRenderedPageBreak/>
        <w:drawing>
          <wp:inline distT="0" distB="0" distL="0" distR="0">
            <wp:extent cx="5940425" cy="8825743"/>
            <wp:effectExtent l="19050" t="0" r="3175" b="0"/>
            <wp:docPr id="2" name="Рисунок 2" descr="C:\Users\admin\Desktop\сканированные положения\положение об организации образовательного процесс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ированные положения\положение об организации образовательного процесс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BE" w:rsidRDefault="00934FBE"/>
    <w:p w:rsidR="00934FBE" w:rsidRDefault="00934FBE">
      <w:r>
        <w:rPr>
          <w:noProof/>
        </w:rPr>
        <w:lastRenderedPageBreak/>
        <w:drawing>
          <wp:inline distT="0" distB="0" distL="0" distR="0">
            <wp:extent cx="5940425" cy="8365433"/>
            <wp:effectExtent l="19050" t="0" r="3175" b="0"/>
            <wp:docPr id="3" name="Рисунок 3" descr="C:\Users\admin\Desktop\сканированные положения\положение об организации образовательного процесс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ированные положения\положение об организации образовательного процесса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BE" w:rsidRDefault="00934FBE"/>
    <w:p w:rsidR="00934FBE" w:rsidRDefault="00934FBE"/>
    <w:p w:rsidR="00C77317" w:rsidRDefault="000529E1">
      <w:pPr>
        <w:rPr>
          <w:rFonts w:ascii="Times New Roman" w:hAnsi="Times New Roman" w:cs="Times New Roman"/>
          <w:sz w:val="28"/>
          <w:szCs w:val="28"/>
        </w:rPr>
      </w:pPr>
      <w:r w:rsidRPr="000529E1">
        <w:rPr>
          <w:rFonts w:ascii="Times New Roman" w:hAnsi="Times New Roman" w:cs="Times New Roman"/>
          <w:sz w:val="28"/>
          <w:szCs w:val="28"/>
        </w:rPr>
        <w:lastRenderedPageBreak/>
        <w:t xml:space="preserve">3.13. </w:t>
      </w:r>
      <w:r>
        <w:rPr>
          <w:rFonts w:ascii="Times New Roman" w:hAnsi="Times New Roman" w:cs="Times New Roman"/>
          <w:sz w:val="28"/>
          <w:szCs w:val="28"/>
        </w:rPr>
        <w:t xml:space="preserve">Ежедневная продолжительность прогулки детей составляет не менее 3-4 часов. Прогулку организуют 2 раза в день: в первую половину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 обеда и во вторую половину дня– после дневного сна, перед уходом домой. При температуре воздуха ниже -15</w:t>
      </w:r>
      <w:r w:rsidR="00C7731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C7731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73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скорости ветра более 7 м/с продолжительность прогулки сокращается.  Прогулка не проводится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ниже –15</w:t>
      </w:r>
      <w:r w:rsidR="00C7731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3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скорости ветра более 15 м/с для детей до 4 лет, а для детей 5-7 лет при  воздуха ниже –20</w:t>
      </w:r>
      <w:r w:rsidR="00C7731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 и скорости ветра более 15 м/с. </w:t>
      </w:r>
    </w:p>
    <w:p w:rsidR="00934FBE" w:rsidRDefault="00052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Максимальная продолжительность непрерывного бодрствования детей 3-7 лет составляет 5,5 -6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3 лет– в</w:t>
      </w:r>
      <w:r w:rsidR="00C77317">
        <w:rPr>
          <w:rFonts w:ascii="Times New Roman" w:hAnsi="Times New Roman" w:cs="Times New Roman"/>
          <w:sz w:val="28"/>
          <w:szCs w:val="28"/>
        </w:rPr>
        <w:t xml:space="preserve"> соответствии с медицинскими </w:t>
      </w:r>
      <w:r>
        <w:rPr>
          <w:rFonts w:ascii="Times New Roman" w:hAnsi="Times New Roman" w:cs="Times New Roman"/>
          <w:sz w:val="28"/>
          <w:szCs w:val="28"/>
        </w:rPr>
        <w:t>рекомендациями.</w:t>
      </w:r>
    </w:p>
    <w:p w:rsidR="00C77317" w:rsidRDefault="00C7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Pr="00C7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детей дошкольного возраста –12-12,5часов. Для детей от 1 до 1,5 лет дневной сон организуют дважды, в первую и вторую половину дня общей продолжительностью до 3,5 ч. Для детей от 1,5 до 3 лет дневной сон организуют однократно, не менее 3-х часов и для детей 3-7 лет –2-2,5 часа.</w:t>
      </w:r>
    </w:p>
    <w:p w:rsidR="00C77317" w:rsidRDefault="00C77317">
      <w:pPr>
        <w:rPr>
          <w:rFonts w:ascii="Times New Roman" w:hAnsi="Times New Roman" w:cs="Times New Roman"/>
          <w:b/>
          <w:sz w:val="28"/>
          <w:szCs w:val="28"/>
        </w:rPr>
      </w:pPr>
      <w:r w:rsidRPr="00C77317">
        <w:rPr>
          <w:rFonts w:ascii="Times New Roman" w:hAnsi="Times New Roman" w:cs="Times New Roman"/>
          <w:b/>
          <w:sz w:val="28"/>
          <w:szCs w:val="28"/>
        </w:rPr>
        <w:t>4. Особенности осуществления образовательного процесса (национально-культурные, демографические, климатические, другие)</w:t>
      </w:r>
    </w:p>
    <w:p w:rsidR="00C77317" w:rsidRDefault="00C7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«Белочка»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 Развитие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креативно-мыслящей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личности, подготовка ребенка к жизни в современном обществе.</w:t>
      </w:r>
    </w:p>
    <w:p w:rsidR="00C77317" w:rsidRDefault="00C77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организации образовательного процесса учтены принципы интеграции образовательных областей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физическая культура, здоровье, безопасность, социализация, труд, познание, коммуникация, чтение художественно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литературы, художественное творчество, музыка) в соответствии с возрастными возможностями и особенностями детей.</w:t>
      </w:r>
    </w:p>
    <w:p w:rsidR="00C77317" w:rsidRDefault="002C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основу организации образовательного процесса определен комплексно-тематический принцип планирования 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</w:p>
    <w:p w:rsidR="002C25E8" w:rsidRDefault="002C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Образовательный процесс осуществляется на родном языке из числа языков народов Российской Федерации, в том числе русском языке, как родном языке на основании заявлений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несовершеннолетних обучающихся.</w:t>
      </w:r>
    </w:p>
    <w:p w:rsidR="002C25E8" w:rsidRPr="00C77317" w:rsidRDefault="002C25E8">
      <w:pPr>
        <w:rPr>
          <w:rFonts w:ascii="Times New Roman" w:hAnsi="Times New Roman" w:cs="Times New Roman"/>
          <w:sz w:val="28"/>
          <w:szCs w:val="28"/>
        </w:rPr>
      </w:pPr>
    </w:p>
    <w:p w:rsidR="00C77317" w:rsidRPr="000529E1" w:rsidRDefault="00C77317">
      <w:pPr>
        <w:rPr>
          <w:rFonts w:ascii="Times New Roman" w:hAnsi="Times New Roman" w:cs="Times New Roman"/>
          <w:sz w:val="28"/>
          <w:szCs w:val="28"/>
        </w:rPr>
      </w:pPr>
    </w:p>
    <w:p w:rsidR="00934FBE" w:rsidRPr="00C77317" w:rsidRDefault="00934FBE">
      <w:pPr>
        <w:rPr>
          <w:vertAlign w:val="subscript"/>
        </w:rPr>
      </w:pPr>
    </w:p>
    <w:sectPr w:rsidR="00934FBE" w:rsidRPr="00C77317" w:rsidSect="007A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34FBE"/>
    <w:rsid w:val="000529E1"/>
    <w:rsid w:val="002C25E8"/>
    <w:rsid w:val="00351874"/>
    <w:rsid w:val="007A7ABD"/>
    <w:rsid w:val="00934FBE"/>
    <w:rsid w:val="00C7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2014-10-28T06:58:00Z</dcterms:created>
  <dcterms:modified xsi:type="dcterms:W3CDTF">2019-06-04T07:31:00Z</dcterms:modified>
</cp:coreProperties>
</file>