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1" w:rsidRDefault="00DF0001" w:rsidP="00DF0001">
      <w:pPr>
        <w:rPr>
          <w:rFonts w:ascii="Times New Roman" w:hAnsi="Times New Roman" w:cs="Times New Roman"/>
          <w:sz w:val="28"/>
          <w:szCs w:val="28"/>
        </w:rPr>
      </w:pPr>
      <w:r w:rsidRPr="00692A4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КАЛЕНДАРНО ТЕМАТИЧЕСКОЕ ПЛАНИРОВАНИЕ</w:t>
      </w:r>
      <w:r w:rsidR="00970923">
        <w:rPr>
          <w:rFonts w:ascii="Times New Roman" w:hAnsi="Times New Roman" w:cs="Times New Roman"/>
          <w:sz w:val="28"/>
          <w:szCs w:val="28"/>
        </w:rPr>
        <w:t xml:space="preserve"> на сентябрь </w:t>
      </w:r>
    </w:p>
    <w:p w:rsidR="00970923" w:rsidRDefault="00970923" w:rsidP="00DF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 Бутакова Н.В. </w:t>
      </w:r>
    </w:p>
    <w:p w:rsidR="00DF0001" w:rsidRPr="00C14228" w:rsidRDefault="00DF0001" w:rsidP="00DF0001">
      <w:pPr>
        <w:rPr>
          <w:rFonts w:ascii="Times New Roman" w:hAnsi="Times New Roman" w:cs="Times New Roman"/>
          <w:bCs/>
          <w:sz w:val="28"/>
          <w:szCs w:val="28"/>
        </w:rPr>
      </w:pPr>
      <w:r w:rsidRPr="00C14228">
        <w:rPr>
          <w:rFonts w:ascii="Times New Roman" w:hAnsi="Times New Roman" w:cs="Times New Roman"/>
          <w:bCs/>
          <w:sz w:val="28"/>
          <w:szCs w:val="28"/>
        </w:rPr>
        <w:t>Средняя группа (от 4 до 5 лет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3"/>
        <w:tblW w:w="5000" w:type="pct"/>
        <w:tblLook w:val="04A0"/>
      </w:tblPr>
      <w:tblGrid>
        <w:gridCol w:w="1927"/>
        <w:gridCol w:w="1959"/>
        <w:gridCol w:w="2052"/>
        <w:gridCol w:w="1999"/>
        <w:gridCol w:w="3006"/>
        <w:gridCol w:w="1881"/>
        <w:gridCol w:w="1962"/>
      </w:tblGrid>
      <w:tr w:rsidR="00DF0001" w:rsidTr="003E5E3B">
        <w:tc>
          <w:tcPr>
            <w:tcW w:w="714" w:type="pct"/>
          </w:tcPr>
          <w:p w:rsidR="00DF0001" w:rsidRPr="00736E0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4" w:type="pct"/>
          </w:tcPr>
          <w:p w:rsidR="00DF0001" w:rsidRPr="00736E0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736E0F">
              <w:rPr>
                <w:sz w:val="28"/>
                <w:szCs w:val="28"/>
              </w:rPr>
              <w:t xml:space="preserve"> </w:t>
            </w: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Слушание</w:t>
            </w:r>
          </w:p>
        </w:tc>
        <w:tc>
          <w:tcPr>
            <w:tcW w:w="714" w:type="pct"/>
          </w:tcPr>
          <w:p w:rsidR="00DF0001" w:rsidRDefault="00DF0001" w:rsidP="003E5E3B"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714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ритмические движения</w:t>
            </w:r>
          </w:p>
        </w:tc>
        <w:tc>
          <w:tcPr>
            <w:tcW w:w="715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15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Компонент ДОУ</w:t>
            </w:r>
          </w:p>
        </w:tc>
      </w:tr>
      <w:tr w:rsidR="00DF0001" w:rsidTr="003E5E3B">
        <w:tc>
          <w:tcPr>
            <w:tcW w:w="714" w:type="pct"/>
          </w:tcPr>
          <w:p w:rsidR="00DF0001" w:rsidRPr="00736E0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1-я-4-я недели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«Неделя безопасности»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такое хорошо и что такое плохо» 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«Мой дом, моя семья»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 w:rsidRPr="00A449BC">
              <w:rPr>
                <w:b/>
                <w:i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  <w:r w:rsidRPr="00A449BC">
              <w:rPr>
                <w:color w:val="auto"/>
                <w:sz w:val="28"/>
                <w:szCs w:val="28"/>
                <w:shd w:val="clear" w:color="auto" w:fill="F4F4F4"/>
              </w:rPr>
              <w:t>Знакомство с жанром. Приучать детей слушать музыку и эмоционально на нее откликаться.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- музыка М.Дунаевского 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«Ах, ты берѐза» - р.н.м.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color w:val="212529"/>
                <w:sz w:val="28"/>
                <w:szCs w:val="28"/>
                <w:shd w:val="clear" w:color="auto" w:fill="F4F4F4"/>
              </w:rPr>
            </w:pPr>
            <w:r w:rsidRPr="00A449BC">
              <w:rPr>
                <w:b/>
                <w:i/>
                <w:color w:val="212529"/>
                <w:sz w:val="28"/>
                <w:szCs w:val="28"/>
                <w:shd w:val="clear" w:color="auto" w:fill="F4F4F4"/>
              </w:rPr>
              <w:t>Задачи:</w:t>
            </w:r>
            <w:r w:rsidRPr="00A449BC">
              <w:rPr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</w:p>
          <w:p w:rsidR="00DF0001" w:rsidRPr="00A449BC" w:rsidRDefault="00DF0001" w:rsidP="003E5E3B">
            <w:pPr>
              <w:pStyle w:val="Default"/>
              <w:rPr>
                <w:sz w:val="28"/>
                <w:szCs w:val="28"/>
              </w:rPr>
            </w:pPr>
            <w:r w:rsidRPr="00A449BC">
              <w:rPr>
                <w:color w:val="212529"/>
                <w:sz w:val="28"/>
                <w:szCs w:val="28"/>
                <w:shd w:val="clear" w:color="auto" w:fill="F4F4F4"/>
              </w:rPr>
              <w:t>Учить петь активно, слаженно, вступать после вступления, следить за дыханием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«Две тетери» - р.н.м. 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«Осень» - музыка А.Филиппенко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i/>
                <w:sz w:val="28"/>
                <w:szCs w:val="28"/>
              </w:rPr>
            </w:pPr>
            <w:r w:rsidRPr="00A449BC">
              <w:rPr>
                <w:b/>
                <w:i/>
                <w:sz w:val="28"/>
                <w:szCs w:val="28"/>
              </w:rPr>
              <w:t>Задачи:</w:t>
            </w:r>
            <w:r w:rsidRPr="00A449BC">
              <w:rPr>
                <w:i/>
                <w:sz w:val="28"/>
                <w:szCs w:val="28"/>
              </w:rPr>
              <w:t xml:space="preserve"> </w:t>
            </w:r>
          </w:p>
          <w:p w:rsidR="00DF0001" w:rsidRDefault="00DF0001" w:rsidP="003E5E3B">
            <w:pPr>
              <w:pStyle w:val="Default"/>
              <w:rPr>
                <w:color w:val="212529"/>
                <w:sz w:val="28"/>
                <w:szCs w:val="28"/>
                <w:shd w:val="clear" w:color="auto" w:fill="F4F4F4"/>
              </w:rPr>
            </w:pPr>
            <w:r w:rsidRPr="00A449BC">
              <w:rPr>
                <w:color w:val="212529"/>
                <w:sz w:val="28"/>
                <w:szCs w:val="28"/>
                <w:shd w:val="clear" w:color="auto" w:fill="F4F4F4"/>
              </w:rPr>
              <w:t>Ходить друг за другом бодрым шагом с энергичным движением рук. Развивать координацию движений, имитировать игру на барабане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;</w:t>
            </w:r>
          </w:p>
          <w:p w:rsidR="00DF0001" w:rsidRDefault="00DF0001" w:rsidP="003E5E3B">
            <w:pPr>
              <w:pStyle w:val="Default"/>
              <w:rPr>
                <w:color w:val="212529"/>
                <w:sz w:val="28"/>
                <w:szCs w:val="28"/>
                <w:shd w:val="clear" w:color="auto" w:fill="F4F4F4"/>
              </w:rPr>
            </w:pPr>
            <w:r>
              <w:rPr>
                <w:color w:val="212529"/>
                <w:sz w:val="28"/>
                <w:szCs w:val="28"/>
                <w:shd w:val="clear" w:color="auto" w:fill="F4F4F4"/>
              </w:rPr>
              <w:t>подскоки  на месте, высоко поднимая колени;</w:t>
            </w:r>
          </w:p>
          <w:p w:rsidR="00DF0001" w:rsidRPr="00A449BC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shd w:val="clear" w:color="auto" w:fill="F4F4F4"/>
              </w:rPr>
              <w:t>умение делать круг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- музыка Е.Тиличеевой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«Барабанщики» - музыка Э.Парлова,С.Левидова, Д.Кабалевского.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«Пружинка» - музыка р.н.м. «Ах, вы сени»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«Лошадки» - музыка Л.Банниковой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«Огородная-хороводная» - музыка Б. Можжевелова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«Пляска парами» - латв. мелодия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«Ловишки» - музыка И.Гайдна 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«Ищи игрушку» - р.н.п.</w:t>
            </w:r>
          </w:p>
        </w:tc>
        <w:tc>
          <w:tcPr>
            <w:tcW w:w="715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9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A449BC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Прохлопать такты мелодии, быстро- медленно, громко- тихо.</w:t>
            </w:r>
          </w:p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«Андрей- воробей»- Р.Н.П.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и поем «К нам гости пришли»</w:t>
            </w:r>
          </w:p>
        </w:tc>
        <w:tc>
          <w:tcPr>
            <w:tcW w:w="715" w:type="pct"/>
          </w:tcPr>
          <w:p w:rsidR="00DF0001" w:rsidRDefault="00DF0001" w:rsidP="003E5E3B">
            <w:pPr>
              <w:pStyle w:val="Default"/>
              <w:rPr>
                <w:b/>
                <w:i/>
                <w:sz w:val="28"/>
                <w:szCs w:val="28"/>
              </w:rPr>
            </w:pPr>
            <w:r w:rsidRPr="00A449BC">
              <w:rPr>
                <w:b/>
                <w:i/>
                <w:sz w:val="28"/>
                <w:szCs w:val="28"/>
              </w:rPr>
              <w:t>Задачи:</w:t>
            </w:r>
          </w:p>
          <w:p w:rsidR="00DF0001" w:rsidRPr="00A449BC" w:rsidRDefault="00DF0001" w:rsidP="003E5E3B">
            <w:pPr>
              <w:pStyle w:val="Default"/>
              <w:rPr>
                <w:sz w:val="28"/>
                <w:szCs w:val="28"/>
              </w:rPr>
            </w:pPr>
            <w:r w:rsidRPr="00A449B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тембру музыки определять высокие и низкие звуки.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дидактическая игры: </w:t>
            </w:r>
          </w:p>
          <w:p w:rsidR="00DF0001" w:rsidRPr="00736E0F" w:rsidRDefault="00DF0001" w:rsidP="003E5E3B">
            <w:pPr>
              <w:rPr>
                <w:rFonts w:ascii="Times New Roman" w:hAnsi="Times New Roman" w:cs="Times New Roman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«Птицы и птенчики» - музыка Е.Тиличеевой</w:t>
            </w:r>
          </w:p>
        </w:tc>
      </w:tr>
    </w:tbl>
    <w:p w:rsidR="0088761F" w:rsidRDefault="00970923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 w:rsidP="00DF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p w:rsidR="00DF0001" w:rsidRDefault="00DF0001" w:rsidP="00DF0001">
      <w:pPr>
        <w:rPr>
          <w:rFonts w:ascii="Times New Roman" w:hAnsi="Times New Roman" w:cs="Times New Roman"/>
          <w:sz w:val="28"/>
          <w:szCs w:val="28"/>
        </w:rPr>
      </w:pPr>
      <w:r w:rsidRPr="0090293F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(от 5 до 6 лет)</w:t>
      </w:r>
    </w:p>
    <w:tbl>
      <w:tblPr>
        <w:tblStyle w:val="a3"/>
        <w:tblW w:w="5000" w:type="pct"/>
        <w:tblLook w:val="04A0"/>
      </w:tblPr>
      <w:tblGrid>
        <w:gridCol w:w="2027"/>
        <w:gridCol w:w="2027"/>
        <w:gridCol w:w="2280"/>
        <w:gridCol w:w="2028"/>
        <w:gridCol w:w="2362"/>
        <w:gridCol w:w="2031"/>
        <w:gridCol w:w="2031"/>
      </w:tblGrid>
      <w:tr w:rsidR="00DF0001" w:rsidTr="003E5E3B">
        <w:tc>
          <w:tcPr>
            <w:tcW w:w="714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Месяц</w:t>
            </w:r>
          </w:p>
        </w:tc>
        <w:tc>
          <w:tcPr>
            <w:tcW w:w="714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714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Слушание</w:t>
            </w:r>
          </w:p>
        </w:tc>
        <w:tc>
          <w:tcPr>
            <w:tcW w:w="714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Пение</w:t>
            </w:r>
          </w:p>
        </w:tc>
        <w:tc>
          <w:tcPr>
            <w:tcW w:w="714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ритмические движения</w:t>
            </w:r>
          </w:p>
        </w:tc>
        <w:tc>
          <w:tcPr>
            <w:tcW w:w="715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15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ДОУ</w:t>
            </w:r>
          </w:p>
        </w:tc>
      </w:tr>
      <w:tr w:rsidR="00DF0001" w:rsidTr="003E5E3B">
        <w:tc>
          <w:tcPr>
            <w:tcW w:w="714" w:type="pct"/>
          </w:tcPr>
          <w:p w:rsidR="00DF0001" w:rsidRPr="0090293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1-я-4-я недели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«Неделя безопасности» </w:t>
            </w:r>
          </w:p>
          <w:p w:rsidR="00DF0001" w:rsidRPr="0090293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>«Мой дом, моя семья»</w:t>
            </w:r>
          </w:p>
        </w:tc>
        <w:tc>
          <w:tcPr>
            <w:tcW w:w="714" w:type="pct"/>
          </w:tcPr>
          <w:p w:rsidR="00DF0001" w:rsidRPr="002F246B" w:rsidRDefault="00DF0001" w:rsidP="003E5E3B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F246B">
              <w:rPr>
                <w:b/>
                <w:i/>
                <w:sz w:val="28"/>
                <w:szCs w:val="28"/>
              </w:rPr>
              <w:t>Задачи:</w:t>
            </w:r>
          </w:p>
          <w:p w:rsidR="00DF0001" w:rsidRPr="002F246B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2F246B">
              <w:rPr>
                <w:sz w:val="28"/>
                <w:szCs w:val="28"/>
                <w:shd w:val="clear" w:color="auto" w:fill="FFFFFF"/>
              </w:rPr>
              <w:t>чить детей различать жанр</w:t>
            </w:r>
            <w:r>
              <w:rPr>
                <w:sz w:val="28"/>
                <w:szCs w:val="28"/>
                <w:shd w:val="clear" w:color="auto" w:fill="FFFFFF"/>
              </w:rPr>
              <w:t>ы музыкальных произведений; в</w:t>
            </w:r>
            <w:r w:rsidRPr="002F246B">
              <w:rPr>
                <w:sz w:val="28"/>
                <w:szCs w:val="28"/>
                <w:shd w:val="clear" w:color="auto" w:fill="FFFFFF"/>
              </w:rPr>
              <w:t>оспринимать бодрый характер, четкий ритм, выразительные акценты, настроение, динамику.</w:t>
            </w:r>
          </w:p>
          <w:p w:rsidR="00DF0001" w:rsidRPr="0090293F" w:rsidRDefault="00DF0001" w:rsidP="003E5E3B">
            <w:pPr>
              <w:pStyle w:val="Default"/>
              <w:rPr>
                <w:sz w:val="28"/>
                <w:szCs w:val="28"/>
              </w:rPr>
            </w:pPr>
            <w:r w:rsidRPr="0090293F">
              <w:rPr>
                <w:sz w:val="28"/>
                <w:szCs w:val="28"/>
              </w:rPr>
              <w:t xml:space="preserve">«Полька» - музыка П.И.Чайковского </w:t>
            </w:r>
          </w:p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 xml:space="preserve">«Марш деревянных солдатиков»- музыка </w:t>
            </w:r>
            <w:r w:rsidRPr="00902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П.И.Чайковского</w:t>
            </w:r>
          </w:p>
        </w:tc>
        <w:tc>
          <w:tcPr>
            <w:tcW w:w="714" w:type="pct"/>
          </w:tcPr>
          <w:p w:rsidR="00DF0001" w:rsidRPr="002F246B" w:rsidRDefault="00DF0001" w:rsidP="003E5E3B">
            <w:pPr>
              <w:pStyle w:val="Default"/>
              <w:rPr>
                <w:sz w:val="28"/>
                <w:szCs w:val="28"/>
              </w:rPr>
            </w:pPr>
            <w:r w:rsidRPr="002F246B">
              <w:rPr>
                <w:b/>
                <w:i/>
                <w:sz w:val="28"/>
                <w:szCs w:val="28"/>
              </w:rPr>
              <w:lastRenderedPageBreak/>
              <w:t>Задачи: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ф</w:t>
            </w:r>
            <w:r w:rsidRPr="002F246B">
              <w:rPr>
                <w:sz w:val="28"/>
                <w:szCs w:val="28"/>
                <w:bdr w:val="none" w:sz="0" w:space="0" w:color="auto" w:frame="1"/>
              </w:rPr>
              <w:t>ормировать певческие навыки: петь легким звуком, в диапазоне ре1- до2, брать дыхание перед началом пения и между музыкальными фразами</w:t>
            </w:r>
            <w:r>
              <w:rPr>
                <w:sz w:val="28"/>
                <w:szCs w:val="28"/>
                <w:bdr w:val="none" w:sz="0" w:space="0" w:color="auto" w:frame="1"/>
              </w:rPr>
              <w:t>; т</w:t>
            </w:r>
            <w:r w:rsidRPr="002F246B">
              <w:rPr>
                <w:sz w:val="28"/>
                <w:szCs w:val="28"/>
                <w:bdr w:val="none" w:sz="0" w:space="0" w:color="auto" w:frame="1"/>
              </w:rPr>
              <w:t>очно интонировать несложную попевку</w:t>
            </w:r>
          </w:p>
          <w:p w:rsidR="00DF0001" w:rsidRPr="0090293F" w:rsidRDefault="00DF0001" w:rsidP="003E5E3B">
            <w:pPr>
              <w:pStyle w:val="Default"/>
              <w:rPr>
                <w:sz w:val="28"/>
                <w:szCs w:val="28"/>
              </w:rPr>
            </w:pPr>
            <w:r w:rsidRPr="0090293F">
              <w:rPr>
                <w:sz w:val="28"/>
                <w:szCs w:val="28"/>
              </w:rPr>
              <w:t xml:space="preserve">«Жил-был у бабушки серенький </w:t>
            </w:r>
            <w:r w:rsidRPr="0090293F">
              <w:rPr>
                <w:sz w:val="28"/>
                <w:szCs w:val="28"/>
              </w:rPr>
              <w:lastRenderedPageBreak/>
              <w:t xml:space="preserve">козлик» - р.н.м. </w:t>
            </w:r>
          </w:p>
          <w:p w:rsidR="00DF0001" w:rsidRPr="0090293F" w:rsidRDefault="00DF0001" w:rsidP="003E5E3B">
            <w:pPr>
              <w:pStyle w:val="Default"/>
              <w:rPr>
                <w:sz w:val="28"/>
                <w:szCs w:val="28"/>
              </w:rPr>
            </w:pPr>
            <w:r w:rsidRPr="0090293F">
              <w:rPr>
                <w:sz w:val="28"/>
                <w:szCs w:val="28"/>
              </w:rPr>
              <w:t xml:space="preserve">«Андрей-воробей» - р.н.м. </w:t>
            </w:r>
          </w:p>
          <w:p w:rsidR="00DF0001" w:rsidRPr="0090293F" w:rsidRDefault="00DF0001" w:rsidP="003E5E3B">
            <w:pPr>
              <w:pStyle w:val="Default"/>
              <w:rPr>
                <w:sz w:val="28"/>
                <w:szCs w:val="28"/>
              </w:rPr>
            </w:pPr>
            <w:r w:rsidRPr="0090293F">
              <w:rPr>
                <w:sz w:val="28"/>
                <w:szCs w:val="28"/>
              </w:rPr>
              <w:t xml:space="preserve">«Урожайная» - музыка А.Филиппенко </w:t>
            </w:r>
          </w:p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>«Бай-качи, качи» р. н. п.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 w:rsidRPr="002F246B">
              <w:rPr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2F246B" w:rsidRDefault="00DF0001" w:rsidP="003E5E3B">
            <w:pPr>
              <w:pStyle w:val="Default"/>
              <w:rPr>
                <w:sz w:val="28"/>
                <w:szCs w:val="28"/>
              </w:rPr>
            </w:pPr>
            <w:r w:rsidRPr="002F246B">
              <w:rPr>
                <w:sz w:val="28"/>
                <w:szCs w:val="28"/>
                <w:shd w:val="clear" w:color="auto" w:fill="FFFFFF"/>
              </w:rPr>
              <w:t>развивать чувство ритма, умение передава</w:t>
            </w:r>
            <w:r>
              <w:rPr>
                <w:sz w:val="28"/>
                <w:szCs w:val="28"/>
                <w:shd w:val="clear" w:color="auto" w:fill="FFFFFF"/>
              </w:rPr>
              <w:t>ть в движении характер музыки; с</w:t>
            </w:r>
            <w:r w:rsidRPr="002F246B">
              <w:rPr>
                <w:sz w:val="28"/>
                <w:szCs w:val="28"/>
                <w:shd w:val="clear" w:color="auto" w:fill="FFFFFF"/>
              </w:rPr>
              <w:t>вободно о</w:t>
            </w:r>
            <w:r>
              <w:rPr>
                <w:sz w:val="28"/>
                <w:szCs w:val="28"/>
                <w:shd w:val="clear" w:color="auto" w:fill="FFFFFF"/>
              </w:rPr>
              <w:t>риентироваться в пространстве; п</w:t>
            </w:r>
            <w:r w:rsidRPr="002F246B">
              <w:rPr>
                <w:sz w:val="28"/>
                <w:szCs w:val="28"/>
                <w:shd w:val="clear" w:color="auto" w:fill="FFFFFF"/>
              </w:rPr>
              <w:t xml:space="preserve">рививать навыки, необходимые для правильного исполнения поскоков, плясовых движений (навыки пружинящего </w:t>
            </w:r>
            <w:r w:rsidRPr="002F246B">
              <w:rPr>
                <w:sz w:val="28"/>
                <w:szCs w:val="28"/>
                <w:shd w:val="clear" w:color="auto" w:fill="FFFFFF"/>
              </w:rPr>
              <w:lastRenderedPageBreak/>
              <w:t>движения).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«Шаг и бег» - музыка Н.Надененко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«Полуприседания с выставлением ноги на пятку»- р.н.м.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«Пружинки» - музыка Гнесиной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«Хороводный шаг» - р.н.м.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«Чунга-чанга» - музыка Шаинского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«Приглашение» - украинская мелодия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«Ворон» - игра р.н.песня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бубном»</w:t>
            </w:r>
          </w:p>
        </w:tc>
        <w:tc>
          <w:tcPr>
            <w:tcW w:w="715" w:type="pct"/>
          </w:tcPr>
          <w:p w:rsidR="00DF0001" w:rsidRPr="002F246B" w:rsidRDefault="00DF0001" w:rsidP="003E5E3B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F246B">
              <w:rPr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2F246B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2F246B">
              <w:rPr>
                <w:sz w:val="28"/>
                <w:szCs w:val="28"/>
                <w:shd w:val="clear" w:color="auto" w:fill="FFFFFF"/>
              </w:rPr>
              <w:t>чить детей исполнять простейшие песенки на чувство ритма с помощью ритмического рисунка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DF0001" w:rsidRPr="0090293F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«Тук-тук-молотком», работа с ритмическими карточками, </w:t>
            </w:r>
          </w:p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>Начинаем играть «Тра-та-та»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pct"/>
          </w:tcPr>
          <w:p w:rsidR="00DF0001" w:rsidRPr="002F246B" w:rsidRDefault="00DF0001" w:rsidP="003E5E3B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F246B">
              <w:rPr>
                <w:b/>
                <w:i/>
                <w:sz w:val="28"/>
                <w:szCs w:val="28"/>
              </w:rPr>
              <w:t>Задачи: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отрывки музыкальных произведений по громкости звучания, манере исполнения.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 игры: </w:t>
            </w:r>
          </w:p>
          <w:p w:rsidR="00DF0001" w:rsidRPr="0090293F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3F">
              <w:rPr>
                <w:rFonts w:ascii="Times New Roman" w:hAnsi="Times New Roman" w:cs="Times New Roman"/>
                <w:sz w:val="28"/>
                <w:szCs w:val="28"/>
              </w:rPr>
              <w:t>«Громкая и тихая музыка»</w:t>
            </w:r>
          </w:p>
        </w:tc>
      </w:tr>
    </w:tbl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/>
    <w:p w:rsidR="00DF0001" w:rsidRDefault="00DF0001" w:rsidP="00DF0001"/>
    <w:p w:rsidR="00DF0001" w:rsidRDefault="00DF0001" w:rsidP="00DF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p w:rsidR="00DF0001" w:rsidRPr="007D2149" w:rsidRDefault="00DF0001" w:rsidP="00DF0001">
      <w:pPr>
        <w:rPr>
          <w:rFonts w:ascii="Times New Roman" w:hAnsi="Times New Roman" w:cs="Times New Roman"/>
          <w:sz w:val="28"/>
          <w:szCs w:val="28"/>
        </w:rPr>
      </w:pPr>
      <w:r w:rsidRPr="007D2149">
        <w:rPr>
          <w:rFonts w:ascii="Times New Roman" w:hAnsi="Times New Roman" w:cs="Times New Roman"/>
          <w:sz w:val="28"/>
          <w:szCs w:val="28"/>
        </w:rPr>
        <w:t>Подготовительная группа (от 6 до 7 лет)</w:t>
      </w:r>
    </w:p>
    <w:tbl>
      <w:tblPr>
        <w:tblStyle w:val="a3"/>
        <w:tblW w:w="5000" w:type="pct"/>
        <w:tblLook w:val="04A0"/>
      </w:tblPr>
      <w:tblGrid>
        <w:gridCol w:w="1748"/>
        <w:gridCol w:w="1749"/>
        <w:gridCol w:w="2470"/>
        <w:gridCol w:w="2392"/>
        <w:gridCol w:w="2129"/>
        <w:gridCol w:w="2546"/>
        <w:gridCol w:w="1752"/>
      </w:tblGrid>
      <w:tr w:rsidR="00DF0001" w:rsidTr="003E5E3B">
        <w:tc>
          <w:tcPr>
            <w:tcW w:w="714" w:type="pct"/>
          </w:tcPr>
          <w:p w:rsidR="00DF0001" w:rsidRDefault="00DF0001" w:rsidP="003E5E3B">
            <w: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4" w:type="pct"/>
          </w:tcPr>
          <w:p w:rsidR="00DF0001" w:rsidRDefault="00DF0001" w:rsidP="003E5E3B">
            <w: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714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Пение</w:t>
            </w:r>
          </w:p>
        </w:tc>
        <w:tc>
          <w:tcPr>
            <w:tcW w:w="714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ритмические движения</w:t>
            </w:r>
          </w:p>
        </w:tc>
        <w:tc>
          <w:tcPr>
            <w:tcW w:w="715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715" w:type="pct"/>
          </w:tcPr>
          <w:p w:rsidR="00DF0001" w:rsidRDefault="00DF0001" w:rsidP="003E5E3B">
            <w:r>
              <w:rPr>
                <w:rFonts w:ascii="Times New Roman" w:hAnsi="Times New Roman" w:cs="Times New Roman"/>
                <w:sz w:val="28"/>
                <w:szCs w:val="28"/>
              </w:rPr>
              <w:t>Компонент ДОУ</w:t>
            </w:r>
          </w:p>
        </w:tc>
      </w:tr>
      <w:tr w:rsidR="00DF0001" w:rsidTr="003E5E3B">
        <w:tc>
          <w:tcPr>
            <w:tcW w:w="714" w:type="pct"/>
          </w:tcPr>
          <w:p w:rsidR="00DF0001" w:rsidRPr="007D2149" w:rsidRDefault="00DF0001" w:rsidP="003E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1-я-4-я недели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и осень наступила, всѐ вокруг позолотила» </w:t>
            </w:r>
          </w:p>
          <w:p w:rsidR="00DF0001" w:rsidRPr="00DB6F4B" w:rsidRDefault="00DF0001" w:rsidP="003E5E3B">
            <w:pPr>
              <w:rPr>
                <w:rFonts w:ascii="Times New Roman" w:hAnsi="Times New Roman" w:cs="Times New Roman"/>
              </w:rPr>
            </w:pPr>
            <w:r w:rsidRPr="00DB6F4B">
              <w:rPr>
                <w:rFonts w:ascii="Times New Roman" w:hAnsi="Times New Roman" w:cs="Times New Roman"/>
                <w:sz w:val="28"/>
                <w:szCs w:val="28"/>
              </w:rPr>
              <w:t>«Дарите людям радость»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 w:rsidRPr="00DB6F4B">
              <w:rPr>
                <w:b/>
                <w:i/>
                <w:sz w:val="28"/>
                <w:szCs w:val="28"/>
              </w:rPr>
              <w:t>Задачи:</w:t>
            </w:r>
          </w:p>
          <w:p w:rsidR="00DF0001" w:rsidRPr="00DB6F4B" w:rsidRDefault="00DF0001" w:rsidP="003E5E3B">
            <w:pPr>
              <w:pStyle w:val="Defaul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с</w:t>
            </w:r>
            <w:r w:rsidRPr="003811B3">
              <w:rPr>
                <w:rFonts w:eastAsia="Times New Roman"/>
                <w:sz w:val="28"/>
                <w:lang w:eastAsia="ru-RU"/>
              </w:rPr>
              <w:t>амостоятельно определить настроение песни и обсудить историю, о</w:t>
            </w:r>
            <w:r>
              <w:rPr>
                <w:rFonts w:eastAsia="Times New Roman"/>
                <w:sz w:val="28"/>
                <w:lang w:eastAsia="ru-RU"/>
              </w:rPr>
              <w:t xml:space="preserve"> которой рассказывается в песне; в</w:t>
            </w:r>
            <w:r w:rsidRPr="003811B3">
              <w:rPr>
                <w:rFonts w:eastAsia="Times New Roman"/>
                <w:sz w:val="28"/>
                <w:lang w:eastAsia="ru-RU"/>
              </w:rPr>
              <w:t>ыз</w:t>
            </w:r>
            <w:r>
              <w:rPr>
                <w:rFonts w:eastAsia="Times New Roman"/>
                <w:sz w:val="28"/>
                <w:lang w:eastAsia="ru-RU"/>
              </w:rPr>
              <w:t>ы</w:t>
            </w:r>
            <w:r w:rsidRPr="003811B3">
              <w:rPr>
                <w:rFonts w:eastAsia="Times New Roman"/>
                <w:sz w:val="28"/>
                <w:lang w:eastAsia="ru-RU"/>
              </w:rPr>
              <w:t>вать эмоциональную отзывчивость на музыку задорного характера, побуждать детей высказываться о музыке.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«Государственный </w:t>
            </w:r>
            <w:r>
              <w:rPr>
                <w:sz w:val="28"/>
                <w:szCs w:val="28"/>
              </w:rPr>
              <w:lastRenderedPageBreak/>
              <w:t xml:space="preserve">гимн Российской Федерации» - слова Михалкова, музыка Александрова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гусей» музыка Б. Канэда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песнь» - музыка П.И.Чайковского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«Осень» - музыка А.Вивальди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«Две плаксы» - музыка Е.Гнесиной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наигрыши </w:t>
            </w:r>
          </w:p>
        </w:tc>
        <w:tc>
          <w:tcPr>
            <w:tcW w:w="714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 w:rsidRPr="00DB6F4B">
              <w:rPr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DB6F4B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lang w:eastAsia="ru-RU"/>
              </w:rPr>
              <w:t>с</w:t>
            </w:r>
            <w:r w:rsidRPr="00DB6F4B">
              <w:rPr>
                <w:rFonts w:eastAsia="Times New Roman"/>
                <w:iCs/>
                <w:sz w:val="28"/>
                <w:lang w:eastAsia="ru-RU"/>
              </w:rPr>
              <w:t>овершенствовать умение эмоционально передавать характер песни, чисто интонировать мелодию, правильно артикулир</w:t>
            </w:r>
            <w:r>
              <w:rPr>
                <w:rFonts w:eastAsia="Times New Roman"/>
                <w:iCs/>
                <w:sz w:val="28"/>
                <w:lang w:eastAsia="ru-RU"/>
              </w:rPr>
              <w:t>овать, чисто произносить слов; с</w:t>
            </w:r>
            <w:r w:rsidRPr="00DB6F4B">
              <w:rPr>
                <w:rFonts w:eastAsia="Times New Roman"/>
                <w:iCs/>
                <w:sz w:val="28"/>
                <w:lang w:eastAsia="ru-RU"/>
              </w:rPr>
              <w:t xml:space="preserve">овершенствовать </w:t>
            </w:r>
            <w:r>
              <w:rPr>
                <w:rFonts w:eastAsia="Times New Roman"/>
                <w:iCs/>
                <w:sz w:val="28"/>
                <w:lang w:eastAsia="ru-RU"/>
              </w:rPr>
              <w:t xml:space="preserve">умение петь сольно и в </w:t>
            </w:r>
            <w:r>
              <w:rPr>
                <w:rFonts w:eastAsia="Times New Roman"/>
                <w:iCs/>
                <w:sz w:val="28"/>
                <w:lang w:eastAsia="ru-RU"/>
              </w:rPr>
              <w:lastRenderedPageBreak/>
              <w:t>ансамбле; ф</w:t>
            </w:r>
            <w:r w:rsidRPr="00DB6F4B">
              <w:rPr>
                <w:rFonts w:eastAsia="Times New Roman"/>
                <w:iCs/>
                <w:sz w:val="28"/>
                <w:lang w:eastAsia="ru-RU"/>
              </w:rPr>
              <w:t>ормировать</w:t>
            </w:r>
            <w:r>
              <w:rPr>
                <w:rFonts w:eastAsia="Times New Roman"/>
                <w:iCs/>
                <w:sz w:val="28"/>
                <w:lang w:eastAsia="ru-RU"/>
              </w:rPr>
              <w:t xml:space="preserve"> умение слышать пение товарищей; р</w:t>
            </w:r>
            <w:r w:rsidRPr="00DB6F4B">
              <w:rPr>
                <w:rFonts w:eastAsia="Times New Roman"/>
                <w:iCs/>
                <w:sz w:val="28"/>
                <w:lang w:eastAsia="ru-RU"/>
              </w:rPr>
              <w:t>асширять диапазон голоса</w:t>
            </w:r>
            <w:r w:rsidRPr="003811B3">
              <w:rPr>
                <w:rFonts w:eastAsia="Times New Roman"/>
                <w:i/>
                <w:iCs/>
                <w:sz w:val="28"/>
                <w:lang w:eastAsia="ru-RU"/>
              </w:rPr>
              <w:t>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«Скворушка прощается» - музыка Т.Потапенко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«Горошина» - музыка В.Карасѐвой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«Ехали медведи» - музыка М.Андреевой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Россия» - музыка Г.Струве </w:t>
            </w:r>
          </w:p>
          <w:p w:rsidR="00DF0001" w:rsidRPr="007D2149" w:rsidRDefault="00DF0001" w:rsidP="003E5E3B">
            <w:pPr>
              <w:rPr>
                <w:rFonts w:ascii="Times New Roman" w:hAnsi="Times New Roman" w:cs="Times New Roman"/>
              </w:rPr>
            </w:pPr>
            <w:r w:rsidRPr="007D2149"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В. Герчик</w:t>
            </w:r>
          </w:p>
        </w:tc>
        <w:tc>
          <w:tcPr>
            <w:tcW w:w="714" w:type="pct"/>
          </w:tcPr>
          <w:p w:rsidR="00DF0001" w:rsidRPr="00DB6F4B" w:rsidRDefault="00DF0001" w:rsidP="003E5E3B">
            <w:pPr>
              <w:pStyle w:val="Default"/>
              <w:rPr>
                <w:b/>
                <w:i/>
                <w:sz w:val="28"/>
                <w:szCs w:val="28"/>
              </w:rPr>
            </w:pPr>
            <w:r w:rsidRPr="00DB6F4B">
              <w:rPr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DB6F4B" w:rsidRDefault="00DF0001" w:rsidP="003E5E3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1B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з</w:t>
            </w:r>
            <w:r w:rsidRPr="00DB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акреплять умение легко, ритмично и выразительно двигаться под музыку, четко и точно выполнять танцевальные движения, творчески использовать знакомые движения в свободных плясках, </w:t>
            </w:r>
            <w:r w:rsidRPr="00DB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lastRenderedPageBreak/>
              <w:t>импровизациях, играх. Знакомить с общим характером русской пляски. Чувствовать акценты и смену частей музыки.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- музыка М.Робера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лучше скачет»- музыка Т.Ломовой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«Приставной шаг» - р.н.м.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«Парный танец» - хорватская мелодия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«Плетень» - р.н.м.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«Подарки Осени» - </w:t>
            </w:r>
          </w:p>
          <w:p w:rsidR="00DF0001" w:rsidRPr="007D2149" w:rsidRDefault="00DF0001" w:rsidP="003E5E3B">
            <w:pPr>
              <w:rPr>
                <w:rFonts w:ascii="Times New Roman" w:hAnsi="Times New Roman" w:cs="Times New Roman"/>
              </w:rPr>
            </w:pPr>
            <w:r w:rsidRPr="007D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парк» - музыка Е.Дога</w:t>
            </w:r>
          </w:p>
        </w:tc>
        <w:tc>
          <w:tcPr>
            <w:tcW w:w="715" w:type="pct"/>
          </w:tcPr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 w:rsidRPr="00DB6F4B">
              <w:rPr>
                <w:b/>
                <w:i/>
                <w:sz w:val="28"/>
                <w:szCs w:val="28"/>
              </w:rPr>
              <w:lastRenderedPageBreak/>
              <w:t xml:space="preserve">Задачи: </w:t>
            </w:r>
          </w:p>
          <w:p w:rsidR="00DF0001" w:rsidRPr="00DB6F4B" w:rsidRDefault="00DF0001" w:rsidP="003E5E3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о</w:t>
            </w:r>
            <w:r w:rsidRPr="00DB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сваивать навык совместной игры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на </w:t>
            </w:r>
            <w:r w:rsidRPr="00DB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прост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ейших музыкальных инструментах; р</w:t>
            </w:r>
            <w:r w:rsidRPr="00DB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азвивать активность и самостоятельность.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«Горн»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«Хвостатый – хитроватый»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«Весѐлые палочки» </w:t>
            </w:r>
          </w:p>
          <w:p w:rsidR="00DF0001" w:rsidRDefault="00DF0001" w:rsidP="003E5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«Аты – баты» </w:t>
            </w:r>
          </w:p>
          <w:p w:rsidR="00DF0001" w:rsidRPr="007D2149" w:rsidRDefault="00DF0001" w:rsidP="003E5E3B">
            <w:pPr>
              <w:rPr>
                <w:rFonts w:ascii="Times New Roman" w:hAnsi="Times New Roman" w:cs="Times New Roman"/>
              </w:rPr>
            </w:pPr>
            <w:r w:rsidRPr="007D2149">
              <w:rPr>
                <w:rFonts w:ascii="Times New Roman" w:hAnsi="Times New Roman" w:cs="Times New Roman"/>
                <w:sz w:val="28"/>
                <w:szCs w:val="28"/>
              </w:rPr>
              <w:t xml:space="preserve">Фантазируем и озвучиваем </w:t>
            </w:r>
            <w:r w:rsidRPr="007D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«Ранним утром» -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149">
              <w:rPr>
                <w:rFonts w:ascii="Times New Roman" w:hAnsi="Times New Roman" w:cs="Times New Roman"/>
                <w:sz w:val="28"/>
                <w:szCs w:val="28"/>
              </w:rPr>
              <w:t>И.Бурсова</w:t>
            </w:r>
          </w:p>
        </w:tc>
        <w:tc>
          <w:tcPr>
            <w:tcW w:w="715" w:type="pct"/>
          </w:tcPr>
          <w:p w:rsidR="00DF0001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DF0001" w:rsidRPr="00A016B7" w:rsidRDefault="00DF0001" w:rsidP="003E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слух различать разные жанры музыки, в чем их отличия.</w:t>
            </w:r>
          </w:p>
          <w:p w:rsidR="00DF0001" w:rsidRPr="007D2149" w:rsidRDefault="00DF0001" w:rsidP="003E5E3B">
            <w:pPr>
              <w:rPr>
                <w:rFonts w:ascii="Times New Roman" w:hAnsi="Times New Roman" w:cs="Times New Roman"/>
              </w:rPr>
            </w:pPr>
            <w:r w:rsidRPr="007D2149">
              <w:rPr>
                <w:rFonts w:ascii="Times New Roman" w:hAnsi="Times New Roman" w:cs="Times New Roman"/>
                <w:sz w:val="28"/>
                <w:szCs w:val="28"/>
              </w:rPr>
              <w:t>«Песня – танец – марш»</w:t>
            </w:r>
          </w:p>
        </w:tc>
      </w:tr>
    </w:tbl>
    <w:p w:rsidR="00DF0001" w:rsidRDefault="00DF0001"/>
    <w:sectPr w:rsidR="00DF0001" w:rsidSect="00DF0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DF0001"/>
    <w:rsid w:val="002F690E"/>
    <w:rsid w:val="0079642F"/>
    <w:rsid w:val="00970923"/>
    <w:rsid w:val="00AB2206"/>
    <w:rsid w:val="00DF0001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3</cp:revision>
  <dcterms:created xsi:type="dcterms:W3CDTF">2020-10-27T13:05:00Z</dcterms:created>
  <dcterms:modified xsi:type="dcterms:W3CDTF">2020-10-28T01:09:00Z</dcterms:modified>
</cp:coreProperties>
</file>