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5" w:rsidRPr="00ED216A" w:rsidRDefault="001C09E5" w:rsidP="00ED2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План профессионального самообразования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E5" w:rsidRPr="00ED216A" w:rsidRDefault="001C09E5" w:rsidP="00ED2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воспитателя первой младшей группы Уваричева Светлана Игоревна.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Тема: «Сенсорное воспитание детей 2-3 лет через дидактические игры».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Цель: повышение своего теоретического уровня, профессионального мастерства и компетентности.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Задачи.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Работа над программой профессионального самообразования поможет мне: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научить детей различать основные цвета;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познакомить детей с величиной и формой предметов;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сформировать навыки самостоятельной деятельности;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повысить самооценку детей, их уверенность в себе;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развить творческие способности, любознательность, наблюдательность;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сплотить детский коллектив.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закрепление знаний у детей порядкового счета, названия геометрических фигур, временных представлений;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положительная динамика в математическом развитии детей;</w:t>
      </w:r>
    </w:p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1D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6A">
        <w:rPr>
          <w:rFonts w:ascii="Times New Roman" w:hAnsi="Times New Roman" w:cs="Times New Roman"/>
          <w:sz w:val="24"/>
          <w:szCs w:val="24"/>
        </w:rPr>
        <w:t>- совершенствование предметно-развивающей среды.</w:t>
      </w:r>
    </w:p>
    <w:tbl>
      <w:tblPr>
        <w:tblStyle w:val="a3"/>
        <w:tblW w:w="0" w:type="auto"/>
        <w:tblInd w:w="108" w:type="dxa"/>
        <w:tblLook w:val="04A0"/>
      </w:tblPr>
      <w:tblGrid>
        <w:gridCol w:w="7371"/>
        <w:gridCol w:w="2092"/>
      </w:tblGrid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этап.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методической литературы по данной проблеме: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Л.А. </w:t>
            </w:r>
            <w:proofErr w:type="spell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, Э.Г. Пилюгина, Н.Б. </w:t>
            </w:r>
            <w:proofErr w:type="spell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сенсорной культуры ребенка» - М.: «Просвещение», 1988;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Э.Г. Пилюгина «Сенсорные способности малыша» - М.: «Мозаика-Синтез», 2003;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Сост. Т.В. Галанова «Развивающие игры с малышами до 3-х лет» - Ярославль «Академия развития», 1998.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статей в журналах: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«Воспитатель ДОУ»,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«Дошкольное воспитание»,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 «Ребенок в детском саду»,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   «Обруч»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 ДОУ.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на занятиях, в свободной деятельности, в игре, в индивидуальной работе с детьми.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Изучение методик и технологий педагогов в Интернете.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«Методика проведения диагностики».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Видеофильм «Предметно-развивающая среда в ДОУ».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Презентация «Дидактические игры».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Презентация «Сенсорное воспитание ребенка раннего возраста».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Занятия, в которых используют дидактические игры и упражнения со специально разработанными пособиями (вкладыши и решётки</w:t>
            </w:r>
            <w:proofErr w:type="gramEnd"/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игр: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на развитие тактильных ощущений: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«Чудесный мешочек».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на ощупь» </w:t>
            </w:r>
            <w:proofErr w:type="gram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найти предметы различающиеся по одному  признаку)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«Платочек для куклы» (определение предметов по фактуре материала, в данном случае определение типа ткани)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«Узнай фигуру» (предлагается на ощупь достать из мешочка предложенную фигуру)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 (предлагается ребенку на ощупь найти пары одинаковых предметов).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 и упражнения для закрепления понятия формы.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предмет указанной формы» (ребенку предлагается найти картинки с изображением предметов, по форме похожих на заданную форму)  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«Из каких фигур состоит…?» (нужно по рисунку определить,  из каких геометрических фигур состоит предмет и сколько их)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предмет такой же формы»  (учить выделять форму в конкретных предметах окружающей обстановки)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«Какая фигура лишняя?»   (определение лишней фигуры в ряду из четырех геометрических фигур).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 на закрепления понятия величины.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«Сравни предметы по высоте».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«Самая длинная, самая короткая»</w:t>
            </w:r>
            <w:proofErr w:type="gram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редложить разложить разноцветные  ленты по длине, от самой короткой до самой длинной, как вариант можно  предложить сравнить ленты по нескольким признакам)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«Разноцветные кружки»  (предложить положить кружки (либо другую геометрическую фигуру) начиная от самого большого, так чтобы был виден цвет предыдущего кружка).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«В какую коробку?» (распределить пять видов игрушек разных размеров по пяти разным коробкам в зависимости от размера).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«Дальше – ближе» (предложить по рисунку определить положение   игры и    </w:t>
            </w:r>
            <w:proofErr w:type="gramStart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: какие нарисованы ближе, а какие дальше).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bookmarkStart w:id="0" w:name="_GoBack"/>
        <w:bookmarkEnd w:id="0"/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 на закрепление цвета.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не стало?»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предмет?» (предложить подобрать необходимый цвет для предмета)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 гирлянду»  (предложить по памяти собрать гирлянду из   разноцветных кружков в соответствии с образцом)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«Какие цвета использованы?» 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 xml:space="preserve"> «Уточним цвет»  (учить различать и называть близкие цвета)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C09E5" w:rsidRPr="00ED216A" w:rsidTr="001C09E5">
        <w:tc>
          <w:tcPr>
            <w:tcW w:w="7371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изготовлении дидактических игр и демонстрационного  материала.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Подготовить консультацию для родителей «Сенсорные игры малышей».</w:t>
            </w:r>
          </w:p>
        </w:tc>
        <w:tc>
          <w:tcPr>
            <w:tcW w:w="2092" w:type="dxa"/>
          </w:tcPr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E5" w:rsidRPr="00ED216A" w:rsidRDefault="001C09E5" w:rsidP="00E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C09E5" w:rsidRPr="00ED216A" w:rsidRDefault="001C09E5" w:rsidP="00E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9E5" w:rsidRPr="00ED216A" w:rsidSect="008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5EA4"/>
    <w:rsid w:val="001C09E5"/>
    <w:rsid w:val="008B03E4"/>
    <w:rsid w:val="00C05EA4"/>
    <w:rsid w:val="00DA2A1D"/>
    <w:rsid w:val="00ED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MoTblruHo</dc:creator>
  <cp:keywords/>
  <dc:description/>
  <cp:lastModifiedBy>admin</cp:lastModifiedBy>
  <cp:revision>4</cp:revision>
  <cp:lastPrinted>2015-11-30T03:43:00Z</cp:lastPrinted>
  <dcterms:created xsi:type="dcterms:W3CDTF">2015-11-17T06:13:00Z</dcterms:created>
  <dcterms:modified xsi:type="dcterms:W3CDTF">2015-11-30T03:44:00Z</dcterms:modified>
</cp:coreProperties>
</file>