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1C" w:rsidRDefault="00D5141C" w:rsidP="00D514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 дошкольное образовательное учреждение</w:t>
      </w:r>
    </w:p>
    <w:p w:rsidR="00D5141C" w:rsidRDefault="00D5141C" w:rsidP="00D5141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Мотыгинский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детский сад «Белочка»  комбинированного вида  </w:t>
      </w:r>
    </w:p>
    <w:p w:rsidR="00D5141C" w:rsidRDefault="00D5141C" w:rsidP="00D51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141C" w:rsidRDefault="00D5141C" w:rsidP="00D5141C">
      <w:pPr>
        <w:widowControl w:val="0"/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ван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spellEnd"/>
    </w:p>
    <w:p w:rsidR="00D5141C" w:rsidRDefault="00D5141C" w:rsidP="00D5141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 дошкольного образовательного учреждения </w:t>
      </w:r>
    </w:p>
    <w:p w:rsidR="00D5141C" w:rsidRDefault="00D5141C" w:rsidP="00D5141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Мотыгинский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«Белочка»  комбинированного </w:t>
      </w:r>
    </w:p>
    <w:p w:rsidR="00D5141C" w:rsidRDefault="003A39BC" w:rsidP="00D5141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2016 - 2017</w:t>
      </w:r>
      <w:r w:rsidR="00D514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141C" w:rsidRDefault="00D5141C" w:rsidP="00D5141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11113" w:type="dxa"/>
        <w:tblInd w:w="-1134" w:type="dxa"/>
        <w:tblLook w:val="04A0"/>
      </w:tblPr>
      <w:tblGrid>
        <w:gridCol w:w="3404"/>
        <w:gridCol w:w="2091"/>
        <w:gridCol w:w="61"/>
        <w:gridCol w:w="227"/>
        <w:gridCol w:w="1200"/>
        <w:gridCol w:w="4130"/>
      </w:tblGrid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авовое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 об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right="652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Общая характеристика</w:t>
            </w: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: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дошкольное образовательное учреждение детский сад «Белочка» находится в пяти зданиях в деревянном исполнении и расположено в микрорайоне геологов и лесников п.г.т. Мотыгино.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Здания рассчитаны по проекту на 9 групп 164 ребенка.</w:t>
            </w:r>
          </w:p>
          <w:p w:rsidR="00D5141C" w:rsidRDefault="003A39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Фактический списочный состав 179</w:t>
            </w:r>
            <w:r w:rsidR="00D51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детей. Количество возрастных групп 9.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сотрудников по штатному расписанию – 55,75 фактическое    количество 55.</w:t>
            </w:r>
          </w:p>
          <w:p w:rsidR="00D5141C" w:rsidRDefault="00D5141C">
            <w:pPr>
              <w:ind w:right="26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ближайшем окружении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 школа № 2;   Муниципальный театр.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Тип: бюджетное  дошкольное 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Вид: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 комбинированного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Статус: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 дошкольное образовательное учреждение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ицензия на образовательную деятельность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лицензии № 5669-л  от 08.07.2011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бессрочная, выдана Службой  по контролю  в области  образования Красноярского края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постанов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логовом</w:t>
            </w:r>
            <w:proofErr w:type="gramEnd"/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 w:right="49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ИНН 2426002900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242601001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 w:righ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в) Свидетельство о государственной аккредитации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right="4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№ 169 от 21.02.2007г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1.2. Юридический адрес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D5141C" w:rsidRDefault="00D5141C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5141C" w:rsidRDefault="00D5141C">
            <w:pPr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42" w:right="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ДОУ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42" w:right="17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Режим работы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242" w:right="48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663400, Красноярский край,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Мотыгинский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район,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</w:t>
            </w:r>
          </w:p>
          <w:p w:rsidR="00D5141C" w:rsidRDefault="003A39BC">
            <w:pPr>
              <w:widowControl w:val="0"/>
              <w:autoSpaceDE w:val="0"/>
              <w:autoSpaceDN w:val="0"/>
              <w:adjustRightInd w:val="0"/>
              <w:ind w:left="242" w:right="4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r w:rsidR="00D514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39141 22363</w:t>
            </w:r>
          </w:p>
          <w:p w:rsidR="00D5141C" w:rsidRDefault="00BB1E39">
            <w:pPr>
              <w:widowControl w:val="0"/>
              <w:autoSpaceDE w:val="0"/>
              <w:autoSpaceDN w:val="0"/>
              <w:adjustRightInd w:val="0"/>
              <w:ind w:left="242" w:right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5141C">
                <w:rPr>
                  <w:rStyle w:val="a3"/>
                  <w:rFonts w:ascii="Helvetica" w:hAnsi="Helvetica" w:cs="Helvetica"/>
                  <w:color w:val="F26D00"/>
                  <w:sz w:val="25"/>
                  <w:szCs w:val="25"/>
                  <w:bdr w:val="none" w:sz="0" w:space="0" w:color="auto" w:frame="1"/>
                  <w:shd w:val="clear" w:color="auto" w:fill="FFFFFF"/>
                </w:rPr>
                <w:t>belkadou2012@mail.ru</w:t>
              </w:r>
            </w:hyperlink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242" w:right="4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http://belochka241.caduk.ru/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242" w:right="48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07.30 -18.00, пятидневная неделя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 обр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орг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 w:righ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 порядке установления иных стимулирующих выплат и премирования работников;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е;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4B32" w:rsidRDefault="00184B3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приема детей в ДОУ;</w:t>
            </w:r>
          </w:p>
          <w:p w:rsidR="00184B32" w:rsidRDefault="00184B3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-порядок оформления, изменения и прекращения отношений между ДОУ и родителями; 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аво влад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 в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обр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д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ть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до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дями.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рати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ие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ind w:left="102" w:right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23 июля 2012г</w:t>
            </w:r>
          </w:p>
          <w:p w:rsidR="00D5141C" w:rsidRDefault="00D5141C">
            <w:pPr>
              <w:widowControl w:val="0"/>
              <w:autoSpaceDE w:val="0"/>
              <w:autoSpaceDN w:val="0"/>
              <w:adjustRightInd w:val="0"/>
              <w:spacing w:line="480" w:lineRule="auto"/>
              <w:ind w:left="102" w:right="9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тво: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widowControl w:val="0"/>
              <w:tabs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 в 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ТСО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CC5F15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телевизор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Самсунг</w:t>
            </w:r>
            <w:proofErr w:type="spellEnd"/>
            <w:r w:rsidR="00D5141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141C" w:rsidRDefault="00D5141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компьютеры -6</w:t>
            </w:r>
          </w:p>
          <w:p w:rsidR="00D5141C" w:rsidRDefault="003A39B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ноутбуки - 2</w:t>
            </w:r>
          </w:p>
          <w:p w:rsidR="00D5141C" w:rsidRDefault="00D5141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принтеры –4</w:t>
            </w:r>
          </w:p>
          <w:p w:rsidR="00D5141C" w:rsidRDefault="00D5141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копиры – 2</w:t>
            </w:r>
          </w:p>
          <w:p w:rsidR="00D5141C" w:rsidRDefault="00D5141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система – 1</w:t>
            </w:r>
          </w:p>
          <w:p w:rsidR="00D5141C" w:rsidRDefault="00D5141C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электронная почта - 1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Структура управления</w:t>
            </w:r>
          </w:p>
        </w:tc>
      </w:tr>
      <w:tr w:rsidR="00D5141C" w:rsidTr="00D5141C">
        <w:tc>
          <w:tcPr>
            <w:tcW w:w="54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УВР 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АХЧ      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самоуправления </w:t>
            </w:r>
          </w:p>
          <w:p w:rsidR="00D5141C" w:rsidRDefault="00D514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184B32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Николаевна. 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 обра</w:t>
            </w:r>
            <w:r w:rsidR="00EA474B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должности руководителя с 2015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 xml:space="preserve"> Стаж педагогической работы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D5141C" w:rsidRDefault="00D5141C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Гусева Людмила Ивановна. Образование среднее специальное,  в должности с 2009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г. Стаж педагогической работы 32</w:t>
            </w:r>
            <w:r w:rsidR="00CC5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41C" w:rsidRDefault="00D5141C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–Бочок Татьяна Леонидовна 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стаж работы в ДОУ с 1999 года.</w:t>
            </w:r>
          </w:p>
          <w:p w:rsidR="00D5141C" w:rsidRDefault="00D5141C">
            <w:pPr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общее собрание трудового коллектива, Родительский комитет, Педагогический совет</w:t>
            </w:r>
            <w:r w:rsidR="00CC5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41C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Основные задачи ДОУ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B32" w:rsidRPr="00620FDB" w:rsidRDefault="00712F6A" w:rsidP="0071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4B32" w:rsidRPr="00620FD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образования и формирования позитивного общественного мнения у родителей воспитанников для обеспечения поддержки образовательной политики ДОУ.</w:t>
            </w:r>
          </w:p>
          <w:p w:rsidR="00184B32" w:rsidRPr="00620FDB" w:rsidRDefault="00184B32" w:rsidP="0018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воспитательно-образовательного процесса в ДОУ осуществляется на основе гуманистических и демократических принципов образовательной системы РФ, являющихся основой используемых программ: учет возрастных, физиологических и психологических особенностей детей, ориентация на сохранение их здоровья за счет создания благоприятного психологического климата. В каждой возрастной группе обеспечение педагогически ценного взаимодействия взрослых и детей, ребенка и ребенка, родителей и работников ДОУ, реализация индивидуального и личностного подхода к ребенку.</w:t>
            </w:r>
          </w:p>
          <w:p w:rsidR="00184B32" w:rsidRPr="00620FDB" w:rsidRDefault="00184B32" w:rsidP="0018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способностей ребенка, как одного из базисных понятий концепции развития. Предоставление детям возможности проявить себя в познании, творчестве, в самых разных видах деятельности.</w:t>
            </w:r>
          </w:p>
          <w:p w:rsidR="00184B32" w:rsidRPr="00620FDB" w:rsidRDefault="00184B32" w:rsidP="0018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Обеспечение  индивидуального развитие каждого ребенка с учетом имеющегося у него психического и физического состояния здоровья, формирования психической готовности к обучению в школе, развитие восприятия, воображения, художественно-творческой деятельности.</w:t>
            </w:r>
          </w:p>
          <w:p w:rsidR="00DC43E2" w:rsidRPr="00620FDB" w:rsidRDefault="00184B32" w:rsidP="0018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Для нашего дошкольного образовательного учреждения приоритетным остается такое направление деятельности как охрана жизни и здоровья воспитанников.</w:t>
            </w:r>
          </w:p>
          <w:p w:rsidR="00712F6A" w:rsidRPr="00620FDB" w:rsidRDefault="00712F6A" w:rsidP="0018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2016-17 </w:t>
            </w:r>
            <w:proofErr w:type="spellStart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  <w:proofErr w:type="gramStart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F6A" w:rsidRPr="00620FDB" w:rsidRDefault="00184B32" w:rsidP="0071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F6A" w:rsidRPr="00620FDB">
              <w:rPr>
                <w:rFonts w:ascii="Times New Roman" w:hAnsi="Times New Roman" w:cs="Times New Roman"/>
                <w:sz w:val="24"/>
                <w:szCs w:val="24"/>
              </w:rPr>
              <w:t> 1.Сохранение и укрепление здоровья детей, обеспечение физической и психической безопасности, создание комфортных условий жизнедеятельности для развития физических, интеллектуальных и личностных качеств.</w:t>
            </w:r>
          </w:p>
          <w:p w:rsidR="00712F6A" w:rsidRPr="00620FDB" w:rsidRDefault="00712F6A" w:rsidP="0071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2.Создание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деятельности.</w:t>
            </w:r>
          </w:p>
          <w:p w:rsidR="00712F6A" w:rsidRPr="00620FDB" w:rsidRDefault="00712F6A" w:rsidP="0071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3. Нравственно-патриотическое воспитание в условиях реализации ФГОС  – основа формирования будущего гражданина.</w:t>
            </w:r>
          </w:p>
          <w:p w:rsidR="00712F6A" w:rsidRPr="00620FDB" w:rsidRDefault="00712F6A" w:rsidP="0071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4.Совершенствование профессионального мастерства педагогов во взаимодействии с родителями воспитанников.</w:t>
            </w:r>
          </w:p>
          <w:p w:rsidR="00712F6A" w:rsidRPr="00620FDB" w:rsidRDefault="00712F6A" w:rsidP="00712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5.Формирование профессиональной компетентности педагогов в области освоения ФГОС </w:t>
            </w:r>
            <w:proofErr w:type="gramStart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41C" w:rsidRDefault="00D5141C" w:rsidP="00DC4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5.Особенности образовательного процесса.</w:t>
            </w:r>
          </w:p>
        </w:tc>
      </w:tr>
      <w:tr w:rsidR="00D5141C" w:rsidRPr="00620FDB" w:rsidTr="00D5141C">
        <w:tc>
          <w:tcPr>
            <w:tcW w:w="5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ресурсы, используемые в ДОУ</w:t>
            </w:r>
          </w:p>
        </w:tc>
        <w:tc>
          <w:tcPr>
            <w:tcW w:w="5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898" w:rsidRDefault="00D5141C" w:rsidP="007D3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</w:t>
            </w:r>
            <w:r w:rsidR="007D3898">
              <w:rPr>
                <w:rFonts w:ascii="Times New Roman" w:hAnsi="Times New Roman" w:cs="Times New Roman"/>
                <w:sz w:val="24"/>
                <w:szCs w:val="24"/>
              </w:rPr>
              <w:t xml:space="preserve">оцесс в ДОУ строится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="007D3898">
              <w:rPr>
                <w:rFonts w:ascii="Times New Roman" w:hAnsi="Times New Roman" w:cs="Times New Roman"/>
                <w:sz w:val="24"/>
                <w:szCs w:val="24"/>
              </w:rPr>
              <w:t>й программы ДОУ, утвержденной 30. 09.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D3898">
              <w:rPr>
                <w:rFonts w:ascii="Times New Roman" w:hAnsi="Times New Roman" w:cs="Times New Roman"/>
                <w:sz w:val="24"/>
                <w:szCs w:val="24"/>
              </w:rPr>
              <w:t xml:space="preserve">риказ № 99, </w:t>
            </w:r>
          </w:p>
        </w:tc>
      </w:tr>
      <w:tr w:rsidR="00D5141C" w:rsidRPr="00620FDB" w:rsidTr="00D5141C">
        <w:tc>
          <w:tcPr>
            <w:tcW w:w="5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комбинированной  направленности</w:t>
            </w:r>
          </w:p>
        </w:tc>
        <w:tc>
          <w:tcPr>
            <w:tcW w:w="5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898" w:rsidRPr="007D3898" w:rsidRDefault="007D3898" w:rsidP="007D3898">
            <w:pPr>
              <w:pStyle w:val="ad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Н.В.Нищева</w:t>
            </w:r>
            <w:proofErr w:type="spell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коррекционно-развивающей работы в логопедической группе для детей с ОНР (с 4 до 7 лет).- СПб</w:t>
            </w:r>
            <w:proofErr w:type="gram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Детство-Пресс, 2007.</w:t>
            </w:r>
          </w:p>
          <w:p w:rsidR="007D3898" w:rsidRPr="007D3898" w:rsidRDefault="007D3898" w:rsidP="007D3898">
            <w:pPr>
              <w:pStyle w:val="ad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Т.Б. Филичева, Г.В.Чиркина  Программа логопедической работы по преодолению </w:t>
            </w:r>
            <w:proofErr w:type="spellStart"/>
            <w:proofErr w:type="gramStart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фонетико</w:t>
            </w:r>
            <w:proofErr w:type="spell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 – фонематического</w:t>
            </w:r>
            <w:proofErr w:type="gramEnd"/>
            <w:r w:rsidRPr="007D3898">
              <w:rPr>
                <w:rFonts w:ascii="Times New Roman" w:hAnsi="Times New Roman" w:cs="Times New Roman"/>
                <w:sz w:val="24"/>
                <w:szCs w:val="24"/>
              </w:rPr>
              <w:t xml:space="preserve"> недоразвития у детей – М.: «Просвещение», 2010.</w:t>
            </w:r>
          </w:p>
          <w:p w:rsidR="00D5141C" w:rsidRDefault="007D3898" w:rsidP="007D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98">
              <w:rPr>
                <w:rFonts w:ascii="Times New Roman" w:hAnsi="Times New Roman" w:cs="Times New Roman"/>
                <w:sz w:val="24"/>
                <w:szCs w:val="24"/>
              </w:rPr>
              <w:t>Т.Б. Филичева, Г.В.Чиркина  Программа коррекционного обучения и воспитания детей с общим недоразвитием речи 6-го года жизни. М., 1989.</w:t>
            </w:r>
          </w:p>
        </w:tc>
      </w:tr>
      <w:tr w:rsidR="00D5141C" w:rsidRPr="00620FDB" w:rsidTr="00D5141C">
        <w:tc>
          <w:tcPr>
            <w:tcW w:w="57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реализуемые в Детском саду</w:t>
            </w:r>
          </w:p>
        </w:tc>
        <w:tc>
          <w:tcPr>
            <w:tcW w:w="53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47" w:rsidRPr="00620FDB" w:rsidRDefault="00E04B47" w:rsidP="00E04B47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 w:rsidRPr="00620FDB">
              <w:rPr>
                <w:rFonts w:eastAsiaTheme="minorEastAsia"/>
              </w:rPr>
              <w:t>-</w:t>
            </w:r>
            <w:r w:rsidR="00712F6A" w:rsidRPr="00620FDB">
              <w:rPr>
                <w:rFonts w:eastAsiaTheme="minorEastAsia"/>
              </w:rPr>
              <w:t xml:space="preserve"> «Я – человек»</w:t>
            </w:r>
            <w:r w:rsidRPr="00620FDB">
              <w:rPr>
                <w:rFonts w:eastAsiaTheme="minorEastAsia"/>
              </w:rPr>
              <w:t xml:space="preserve"> </w:t>
            </w:r>
            <w:r w:rsidR="00712F6A" w:rsidRPr="00620FDB">
              <w:rPr>
                <w:rFonts w:eastAsiaTheme="minorEastAsia"/>
              </w:rPr>
              <w:t xml:space="preserve"> </w:t>
            </w:r>
            <w:r w:rsidRPr="00620FDB">
              <w:rPr>
                <w:rFonts w:eastAsiaTheme="minorEastAsia"/>
              </w:rPr>
              <w:t>(</w:t>
            </w:r>
            <w:r w:rsidR="00712F6A" w:rsidRPr="00620FDB">
              <w:rPr>
                <w:rFonts w:eastAsiaTheme="minorEastAsia"/>
              </w:rPr>
              <w:t>С.А. Козлова</w:t>
            </w:r>
            <w:r w:rsidRPr="00620FDB">
              <w:rPr>
                <w:rFonts w:eastAsiaTheme="minorEastAsia"/>
              </w:rPr>
              <w:t>)</w:t>
            </w:r>
          </w:p>
          <w:p w:rsidR="00D5141C" w:rsidRPr="00620FDB" w:rsidRDefault="00E04B47" w:rsidP="00E04B47">
            <w:pPr>
              <w:pStyle w:val="a5"/>
              <w:spacing w:before="0" w:beforeAutospacing="0" w:after="0" w:afterAutospacing="0"/>
              <w:rPr>
                <w:rFonts w:eastAsiaTheme="minorEastAsia"/>
              </w:rPr>
            </w:pPr>
            <w:r w:rsidRPr="00620FDB">
              <w:rPr>
                <w:rFonts w:eastAsiaTheme="minorEastAsia"/>
              </w:rPr>
              <w:t>-</w:t>
            </w:r>
            <w:r w:rsidR="00D5141C" w:rsidRPr="00620FDB">
              <w:rPr>
                <w:rFonts w:eastAsiaTheme="minorEastAsia"/>
              </w:rPr>
              <w:t>«Юный эколог»</w:t>
            </w:r>
            <w:r w:rsidRPr="00620FDB">
              <w:rPr>
                <w:rFonts w:eastAsiaTheme="minorEastAsia"/>
              </w:rPr>
              <w:t xml:space="preserve"> </w:t>
            </w:r>
            <w:r w:rsidR="00D5141C" w:rsidRPr="00620FDB">
              <w:rPr>
                <w:rFonts w:eastAsiaTheme="minorEastAsia"/>
              </w:rPr>
              <w:t xml:space="preserve"> </w:t>
            </w:r>
            <w:r w:rsidRPr="00620FDB">
              <w:rPr>
                <w:rFonts w:eastAsiaTheme="minorEastAsia"/>
              </w:rPr>
              <w:t>(С.Н. Николаева)</w:t>
            </w:r>
          </w:p>
          <w:p w:rsidR="00D5141C" w:rsidRDefault="00D5141C" w:rsidP="00E04B47">
            <w:pPr>
              <w:ind w:right="176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4B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русской народной культуры</w:t>
            </w:r>
            <w:r w:rsidR="00E04B47">
              <w:rPr>
                <w:rFonts w:ascii="Times New Roman" w:hAnsi="Times New Roman" w:cs="Times New Roman"/>
                <w:sz w:val="24"/>
                <w:szCs w:val="24"/>
              </w:rPr>
              <w:t xml:space="preserve">» (О.Л.Князева, М.Д. </w:t>
            </w:r>
            <w:proofErr w:type="spellStart"/>
            <w:r w:rsidR="00E04B47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="00E04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41C" w:rsidRDefault="00E04B47" w:rsidP="00E04B47">
            <w:pPr>
              <w:ind w:left="-2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 xml:space="preserve"> (Н. Авдеева О.Князева, Р. </w:t>
            </w:r>
            <w:proofErr w:type="spellStart"/>
            <w:r w:rsidR="00D5141C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="00D514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6.Охрана и укрепление здоровья детей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проводятся мероприятия, направленные на укрепление здоровья детей:</w:t>
            </w:r>
          </w:p>
          <w:p w:rsidR="00D5141C" w:rsidRDefault="00D5141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двигательного режима;</w:t>
            </w:r>
          </w:p>
          <w:p w:rsidR="00D5141C" w:rsidRDefault="00D5141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форм и методов оздоровления детей (обеспечение здорового образа жизни, физические упражнения, гигиенические и водные процедуры,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свето-воздушные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ванны, активный отдых, витаминотерапия, закаливание, пропаганда ЗОЖ)</w:t>
            </w:r>
          </w:p>
          <w:p w:rsidR="00D5141C" w:rsidRDefault="00D5141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мероприятия (ходьба босиком, Умывай-ка, игровой массаж, дыхательная гимнастика, гимнастика после сна, элементы точечного массажа.</w:t>
            </w:r>
            <w:proofErr w:type="gramEnd"/>
          </w:p>
          <w:p w:rsidR="00D5141C" w:rsidRDefault="00D5141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ДОУ осуществляется в соответствии с образовательными программами и расписанием непосредственно-образовательной деятельности. Учебная нагрузка, режим дня  определяются на основе рекомендаций </w:t>
            </w:r>
          </w:p>
          <w:p w:rsidR="00D5141C" w:rsidRDefault="00D5141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2.4.1.3049-13.</w:t>
            </w:r>
          </w:p>
          <w:p w:rsidR="00D5141C" w:rsidRPr="00620FDB" w:rsidRDefault="00D5141C">
            <w:pPr>
              <w:numPr>
                <w:ilvl w:val="0"/>
                <w:numId w:val="4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 для родителей (индивидуальные консультации с педагогом - психологом, групповые консультации со специалистами ДОУ, информирование родителей об уровне развития и здоровья детей).</w:t>
            </w:r>
          </w:p>
          <w:p w:rsidR="00D5141C" w:rsidRDefault="00D5141C">
            <w:pPr>
              <w:numPr>
                <w:ilvl w:val="0"/>
                <w:numId w:val="4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в ДОУ 3-х разового, сбалансированного питания. 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0482" w:type="dxa"/>
              <w:jc w:val="center"/>
              <w:tblInd w:w="78" w:type="dxa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74"/>
              <w:gridCol w:w="1374"/>
              <w:gridCol w:w="1374"/>
              <w:gridCol w:w="1318"/>
              <w:gridCol w:w="1318"/>
              <w:gridCol w:w="2024"/>
            </w:tblGrid>
            <w:tr w:rsidR="00D5141C" w:rsidRPr="00620FDB">
              <w:trPr>
                <w:trHeight w:val="831"/>
                <w:jc w:val="center"/>
              </w:trPr>
              <w:tc>
                <w:tcPr>
                  <w:tcW w:w="3074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Возрастные  группы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</w:t>
                  </w:r>
                  <w:r w:rsidR="007D38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рвая младшая группа (3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вторая младшая группа (1)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7D38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группа (1</w:t>
                  </w:r>
                  <w:r w:rsidR="00D51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старшая группа, (2)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 школе группа (2)</w:t>
                  </w:r>
                </w:p>
              </w:tc>
            </w:tr>
            <w:tr w:rsidR="00D5141C" w:rsidRPr="00620FDB">
              <w:trPr>
                <w:trHeight w:val="41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3 года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– 4года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4– 5 лет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6 лет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6  - 7 лет</w:t>
                  </w:r>
                </w:p>
              </w:tc>
            </w:tr>
            <w:tr w:rsidR="00D5141C" w:rsidRPr="00620FDB">
              <w:trPr>
                <w:trHeight w:val="819"/>
                <w:jc w:val="center"/>
              </w:trPr>
              <w:tc>
                <w:tcPr>
                  <w:tcW w:w="3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Длительность непосредственно образовательной деятельности 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 10мин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ind w:left="-5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15мин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15-20мин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– 25</w:t>
                  </w:r>
                </w:p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мин.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25 – 30</w:t>
                  </w:r>
                </w:p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мин.</w:t>
                  </w:r>
                </w:p>
              </w:tc>
            </w:tr>
            <w:tr w:rsidR="00D5141C" w:rsidRPr="00620FDB">
              <w:trPr>
                <w:trHeight w:val="732"/>
                <w:jc w:val="center"/>
              </w:trPr>
              <w:tc>
                <w:tcPr>
                  <w:tcW w:w="3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непосредственно образовательной деятельности в неделю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D5141C" w:rsidRPr="00620FDB">
              <w:trPr>
                <w:trHeight w:val="527"/>
                <w:jc w:val="center"/>
              </w:trPr>
              <w:tc>
                <w:tcPr>
                  <w:tcW w:w="30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непосредственно образовательной деятельности в неделю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1ч 30мин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2ч 30мин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ind w:right="-1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3ч 20мин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ind w:right="-1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4ч 45мин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7ч 05 мин</w:t>
                  </w:r>
                </w:p>
              </w:tc>
            </w:tr>
          </w:tbl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Дополнительные образовательные услуги</w:t>
            </w:r>
          </w:p>
        </w:tc>
      </w:tr>
      <w:tr w:rsidR="00D5141C" w:rsidRPr="00620FDB" w:rsidTr="00D5141C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бесплатные</w:t>
            </w:r>
          </w:p>
        </w:tc>
        <w:tc>
          <w:tcPr>
            <w:tcW w:w="7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 «В гостях у сказки»</w:t>
            </w:r>
          </w:p>
          <w:p w:rsidR="00D5141C" w:rsidRDefault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 xml:space="preserve">.Кружок по познавательно-исследовательской деятельности «Юный исследователь»  </w:t>
            </w:r>
          </w:p>
          <w:p w:rsidR="00D5141C" w:rsidRDefault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3.Вокальная   студия  «Хрустальный голосок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5141C" w:rsidRDefault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4.Интеллектуальная студия «Умные шашки»</w:t>
            </w:r>
          </w:p>
        </w:tc>
      </w:tr>
      <w:tr w:rsidR="00D5141C" w:rsidRPr="00620FDB" w:rsidTr="00D5141C"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Pr="00620FDB" w:rsidRDefault="00D5141C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Pr="00620FDB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D5141C" w:rsidRPr="00620FDB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Pr="00620FDB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8. Обеспечение преемственности и непрерывности в содержании образовательного процесса.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и непрерывность в содержании образовательного процесса осуществляется благодаря использованию единой образовательной программы, разработанными педагогами ДОУ для всех возрастных группах, с учетом парциальных программ и современных педагогических технологий.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0774" w:type="dxa"/>
              <w:tblBorders>
                <w:top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41"/>
              <w:gridCol w:w="3969"/>
              <w:gridCol w:w="2864"/>
            </w:tblGrid>
            <w:tr w:rsidR="00D5141C" w:rsidRPr="00620FDB">
              <w:tc>
                <w:tcPr>
                  <w:tcW w:w="3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деятельности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график</w:t>
                  </w:r>
                </w:p>
              </w:tc>
            </w:tr>
            <w:tr w:rsidR="00D5141C" w:rsidRPr="00620FDB">
              <w:tc>
                <w:tcPr>
                  <w:tcW w:w="3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Музыкальное развитие детей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раза в неделю</w:t>
                  </w:r>
                </w:p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возрастные группы</w:t>
                  </w:r>
                </w:p>
              </w:tc>
            </w:tr>
            <w:tr w:rsidR="00D5141C" w:rsidRPr="00620FDB">
              <w:tc>
                <w:tcPr>
                  <w:tcW w:w="3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ФК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раза в неделю</w:t>
                  </w:r>
                </w:p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возрастные группы</w:t>
                  </w:r>
                </w:p>
              </w:tc>
            </w:tr>
            <w:tr w:rsidR="00D5141C" w:rsidRPr="00620FDB">
              <w:tc>
                <w:tcPr>
                  <w:tcW w:w="3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 - психолог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психических процессов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индивидуальному графику</w:t>
                  </w:r>
                </w:p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возрастные группы</w:t>
                  </w:r>
                </w:p>
              </w:tc>
            </w:tr>
            <w:tr w:rsidR="00D5141C" w:rsidRPr="00620FDB">
              <w:tc>
                <w:tcPr>
                  <w:tcW w:w="394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Учителя-логопеды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и коррекция</w:t>
                  </w:r>
                </w:p>
              </w:tc>
              <w:tc>
                <w:tcPr>
                  <w:tcW w:w="28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D5141C" w:rsidRPr="00620FDB" w:rsidRDefault="00D514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0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работы логопедических групп.</w:t>
                  </w:r>
                </w:p>
              </w:tc>
            </w:tr>
          </w:tbl>
          <w:p w:rsidR="00D5141C" w:rsidRPr="00620FDB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1C" w:rsidRPr="00620FDB" w:rsidTr="00D5141C">
        <w:trPr>
          <w:trHeight w:val="1508"/>
        </w:trPr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выявления и ранней диагностики отклонений в развитии детей или состояний декомпенсации, разработки рекомендаций специалистам ДОУ, воспитателям, родителям (законным представителям) для обеспечения индивидуального подхода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функционирует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реализуется план работы по преемственности ДОУ с МБОУ СОШ №2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9. Проведенные мероприятия и достижения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 xml:space="preserve">-«1сентября-день Знаний» </w:t>
            </w:r>
            <w:proofErr w:type="gramStart"/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осуг-развлечение для старших дошкольников.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-Праздник «Осень золотая» +  Выставка в группах поделок из природного материала «Дары осени».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-Развлечение для детей «Праздник воздушных шариков»  в младших группах.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-Районный конкурс чтецов "Знают дети на планете, лучше мамы нет на свете".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-Тематическая неделя, посвященная Дню Матери:</w:t>
            </w:r>
          </w:p>
          <w:p w:rsidR="00CC1C2E" w:rsidRPr="00CC1C2E" w:rsidRDefault="00CC1C2E" w:rsidP="00CC1C2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беседы о профессиях;</w:t>
            </w:r>
          </w:p>
          <w:p w:rsidR="00CC1C2E" w:rsidRPr="00CC1C2E" w:rsidRDefault="00CC1C2E" w:rsidP="00CC1C2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тематические и интегрированные занятия;</w:t>
            </w:r>
          </w:p>
          <w:p w:rsidR="00CC1C2E" w:rsidRPr="00CC1C2E" w:rsidRDefault="00CC1C2E" w:rsidP="00CC1C2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и сувениров для мам;</w:t>
            </w:r>
          </w:p>
          <w:p w:rsidR="00CC1C2E" w:rsidRPr="00CC1C2E" w:rsidRDefault="00CC1C2E" w:rsidP="00CC1C2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«Портрет моей мамы»;</w:t>
            </w:r>
          </w:p>
          <w:p w:rsidR="00CC1C2E" w:rsidRPr="00CC1C2E" w:rsidRDefault="00CC1C2E" w:rsidP="00CC1C2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групповые посиделки;</w:t>
            </w:r>
          </w:p>
          <w:p w:rsidR="00CC1C2E" w:rsidRPr="00CC1C2E" w:rsidRDefault="00CC1C2E" w:rsidP="00CC1C2E">
            <w:pPr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музыкальные и физкультурные развлечения с участием мам воспитанников.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-Фольклорный праздник «Хлебная ярмарка».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-Участие в  </w:t>
            </w:r>
            <w:proofErr w:type="spellStart"/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спортивно-разлекательном</w:t>
            </w:r>
            <w:proofErr w:type="spellEnd"/>
            <w:r w:rsidRPr="00CC1C2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"Возьмемся за руки, друзья!", посвященном Дню инвалидов.</w:t>
            </w:r>
          </w:p>
          <w:p w:rsid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-Бал-карнавал  «Здравствуй, здравствуй, Новый год!».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-Фольклорно-народный праздник «Рождественские колядки».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-День Здоровья в ДОУ.  Спортивные развлечение "Малыши-крепыши"  в младших, средних группах.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-Музыкально-спортивный праздник «23 февраля день защитника Отечества».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 xml:space="preserve">-Праздник 8 </w:t>
            </w:r>
            <w:proofErr w:type="spellStart"/>
            <w:proofErr w:type="gramStart"/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Марта-Международный</w:t>
            </w:r>
            <w:proofErr w:type="spellEnd"/>
            <w:proofErr w:type="gramEnd"/>
            <w:r w:rsidRPr="00CC1C2E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день.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-Тематическая неделя, посвященная 135-летнему юбилею К.И. Чуковского «Сказки дедушки Корнея».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-«Веселится народ, праздник Пасхи у ворот</w:t>
            </w:r>
            <w:proofErr w:type="gramStart"/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пасхальная неделя.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-праздник «День Победы».</w:t>
            </w:r>
          </w:p>
          <w:p w:rsidR="00CC1C2E" w:rsidRPr="00CC1C2E" w:rsidRDefault="00CC1C2E" w:rsidP="00CC1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>-«Выпускной бал».</w:t>
            </w:r>
          </w:p>
          <w:p w:rsidR="007D3898" w:rsidRPr="007D3898" w:rsidRDefault="00CC1C2E" w:rsidP="007D3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2E">
              <w:rPr>
                <w:rFonts w:ascii="Times New Roman" w:hAnsi="Times New Roman" w:cs="Times New Roman"/>
                <w:sz w:val="24"/>
                <w:szCs w:val="24"/>
              </w:rPr>
              <w:t xml:space="preserve">-День защиты детей. Театрализовано-спортивно-игровые развлечения. 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10.Условия осуществления образовательного процесса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10.1. Организация развивающей предметно-пространственной среды в ДОУ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Анализ базовых пространств 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076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8"/>
              <w:gridCol w:w="4848"/>
              <w:gridCol w:w="3402"/>
            </w:tblGrid>
            <w:tr w:rsidR="00D5141C" w:rsidRPr="00620FDB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Помещение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Вид деятельности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Участники</w:t>
                  </w:r>
                </w:p>
              </w:tc>
            </w:tr>
            <w:tr w:rsidR="00D5141C" w:rsidRPr="00620FDB">
              <w:trPr>
                <w:trHeight w:val="842"/>
              </w:trPr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заведующей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административная работа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беседы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заведующий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сотрудники ДОУ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</w:t>
                  </w:r>
                </w:p>
              </w:tc>
            </w:tr>
            <w:tr w:rsidR="00D5141C" w:rsidRPr="00620FDB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Физкультурный зал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утренняя гимнастика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НОД (фронтальные, подгрупповые, индивидуальные)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развлечения и досуги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кружковая работа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инструктор по ФК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музыкальный руководитель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возрастные группы детей</w:t>
                  </w:r>
                </w:p>
              </w:tc>
            </w:tr>
            <w:tr w:rsidR="00D5141C" w:rsidRPr="00620FDB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зал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НОД (фронтальные, подгрупповые, индивидуальные)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развлечения и досуги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праздники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театрализованная деятельность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кружковая работа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творческие гостиные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родительские собрания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музыкальный руководитель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 зав по УВР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возрастные группы детей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узкие специалисты ДОУ</w:t>
                  </w:r>
                </w:p>
              </w:tc>
            </w:tr>
            <w:tr w:rsidR="00D5141C" w:rsidRPr="00620FDB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кабинет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педагогические советы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с литературой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разработка методической продукции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компьютерная обработка методической продукции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кружковая работа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 зав по УВР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узкие специалисты</w:t>
                  </w:r>
                </w:p>
              </w:tc>
            </w:tr>
            <w:tr w:rsidR="00D5141C" w:rsidRPr="00620FDB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Кабинеты логопедов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коррекционные занятия (подгрупповые, индивидуальные)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 (педагоги, родители)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ПМПк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логопеды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дети логопедических групп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педагоги</w:t>
                  </w:r>
                </w:p>
              </w:tc>
            </w:tr>
            <w:tr w:rsidR="00D5141C" w:rsidRPr="00620FDB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психолога</w:t>
                  </w:r>
                </w:p>
              </w:tc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консультации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планирование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занятия (подгрупповые, индивидуальные)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диагностика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педагогические советы, семинары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творческие гостиные с родителями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работа с видеотекой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педагог-психолог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воспитатели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возрастные группы детей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узкие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специалист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 зав по УВР</w:t>
                  </w:r>
                </w:p>
                <w:p w:rsidR="00D5141C" w:rsidRDefault="00D51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методическом кабинете ДОУ имеется наглядный, дидактический  материал, пособия для работы с детьми, библиотека методической и детской литературы. На пособия составлена картотека.</w:t>
            </w:r>
          </w:p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оснащены в соответствии с возрастом, полом детей, оборудованием для групповой и продуктивной деятельности: столы, стулья, кровати, шкафчики для раздевания, групповая мебель,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игрушки, дидактические игры и пособия.</w:t>
            </w:r>
          </w:p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Пространства групп  организованы в виде хорошо разграниченных зон 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 доступны детям. </w:t>
            </w:r>
          </w:p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      </w:r>
          </w:p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уголков меняется в соответствии с тематическим планированием образовательного процесса. </w:t>
            </w:r>
          </w:p>
          <w:p w:rsidR="00D5141C" w:rsidRDefault="00D5141C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таких центров развития выступают: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уголок для ролевых игр;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книжный уголок;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зона для настольно-печатных игр;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выставка (детского рисунка, детского творчества, изделий народных мастеров и т. д.);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уголок природы (наблюдений за природой);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уголок для игр с песком; опытно-экспериментальной деятельности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игровой уголок (с игрушками, строительным материалом);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уголки для разнообразных видов самостоятельной деятельности детей - конструктивной, изобразительной, музыкальной и др.; 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игровой центр с крупными мягкими конструкциями (блоки, домики, тоннели и пр.) для легкого изменения игрового пространства. 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 Обеспечение безопасности жизнедеятельности детей.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организации безопасного пребывания воспитанников в ДОУ были проведены следующие мероприятия:</w:t>
            </w:r>
          </w:p>
          <w:p w:rsidR="00D5141C" w:rsidRDefault="00D5141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автоматическая противопожарная сигнализация</w:t>
            </w:r>
          </w:p>
          <w:p w:rsidR="00D5141C" w:rsidRDefault="00D5141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прямая телефонная связь с пожарной частью </w:t>
            </w:r>
          </w:p>
          <w:p w:rsidR="00D5141C" w:rsidRDefault="00D5141C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выполнены предписания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10.3.Медицинское обслуживание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 № ФС-02-01-002351 от 26 ноября 2012г.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работ и услуг: работы (услуги), выполняемые: при осуществлении доврачебной медицинской помощи.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медицинского обслуживания в ДОУ имеется:</w:t>
            </w:r>
          </w:p>
          <w:p w:rsidR="00D5141C" w:rsidRDefault="00D5141C">
            <w:pPr>
              <w:numPr>
                <w:ilvl w:val="0"/>
                <w:numId w:val="8"/>
              </w:numPr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D5141C" w:rsidRDefault="00D5141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D5141C" w:rsidRDefault="00D5141C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10.4.Материально-техническая база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и медико-социальные условия в ДОУ обеспечивают высокий уровень:</w:t>
            </w:r>
          </w:p>
          <w:p w:rsidR="00D5141C" w:rsidRPr="00620FDB" w:rsidRDefault="00D5141C">
            <w:pPr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охраны и укрепления здоровья:</w:t>
            </w:r>
          </w:p>
          <w:p w:rsidR="00D5141C" w:rsidRDefault="00D5141C">
            <w:pPr>
              <w:numPr>
                <w:ilvl w:val="0"/>
                <w:numId w:val="10"/>
              </w:numPr>
              <w:tabs>
                <w:tab w:val="num" w:pos="-1425"/>
              </w:tabs>
              <w:ind w:left="1653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бактерицидный-2</w:t>
            </w:r>
          </w:p>
          <w:p w:rsidR="00D5141C" w:rsidRDefault="00D5141C">
            <w:pPr>
              <w:numPr>
                <w:ilvl w:val="0"/>
                <w:numId w:val="10"/>
              </w:numPr>
              <w:tabs>
                <w:tab w:val="num" w:pos="-1425"/>
              </w:tabs>
              <w:ind w:left="1653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</w:p>
          <w:p w:rsidR="00D5141C" w:rsidRDefault="00D5141C">
            <w:pPr>
              <w:numPr>
                <w:ilvl w:val="0"/>
                <w:numId w:val="10"/>
              </w:numPr>
              <w:tabs>
                <w:tab w:val="num" w:pos="-1425"/>
              </w:tabs>
              <w:ind w:left="1653" w:hanging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 сухой</w:t>
            </w:r>
          </w:p>
          <w:p w:rsidR="00D5141C" w:rsidRPr="00620FDB" w:rsidRDefault="00D5141C">
            <w:pPr>
              <w:ind w:firstLine="9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 детей:</w:t>
            </w:r>
          </w:p>
          <w:p w:rsidR="00D5141C" w:rsidRDefault="00D5141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комплект стандартного оборудования для физкультурного зала;</w:t>
            </w:r>
          </w:p>
          <w:p w:rsidR="00D5141C" w:rsidRDefault="00D5141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 физкультурного зала;</w:t>
            </w:r>
          </w:p>
          <w:p w:rsidR="00D5141C" w:rsidRDefault="00D5141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центров двигательной активности в группах;</w:t>
            </w:r>
          </w:p>
          <w:p w:rsidR="00D5141C" w:rsidRDefault="00D5141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спортивно-игровые комплексы;</w:t>
            </w:r>
          </w:p>
          <w:p w:rsidR="00D5141C" w:rsidRPr="00620FDB" w:rsidRDefault="00D5141C">
            <w:pPr>
              <w:ind w:firstLine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эстетического развития детей:</w:t>
            </w:r>
          </w:p>
          <w:p w:rsidR="00D5141C" w:rsidRDefault="007D389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5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музыкальных инструментов;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светомузыка;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костюмы;</w:t>
            </w:r>
          </w:p>
          <w:p w:rsidR="00D5141C" w:rsidRDefault="00D5141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аудио, видеотека праздников и развлечений;</w:t>
            </w:r>
          </w:p>
          <w:p w:rsidR="00D5141C" w:rsidRPr="00620FDB" w:rsidRDefault="00D5141C">
            <w:pPr>
              <w:ind w:firstLine="9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организации  образовательного процесса:</w:t>
            </w:r>
          </w:p>
          <w:p w:rsidR="00D5141C" w:rsidRDefault="00D5141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демонстрационных и раздаточных пособий для реализации  образовательных</w:t>
            </w: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областей Образовательной программы ДОУ.</w:t>
            </w:r>
          </w:p>
          <w:p w:rsidR="00D5141C" w:rsidRDefault="00D5141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41C" w:rsidRDefault="00D5141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видеотека;</w:t>
            </w:r>
          </w:p>
          <w:p w:rsidR="00D5141C" w:rsidRDefault="00D5141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фонд: </w:t>
            </w:r>
          </w:p>
          <w:p w:rsidR="00D5141C" w:rsidRDefault="00D5141C">
            <w:pPr>
              <w:ind w:left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методическая литература, </w:t>
            </w:r>
          </w:p>
          <w:p w:rsidR="00D5141C" w:rsidRDefault="00D5141C">
            <w:pPr>
              <w:ind w:left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детская художественная литература, </w:t>
            </w:r>
          </w:p>
          <w:p w:rsidR="00D5141C" w:rsidRDefault="00D5141C">
            <w:pPr>
              <w:ind w:left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познавательная литература,</w:t>
            </w:r>
          </w:p>
          <w:p w:rsidR="00D5141C" w:rsidRDefault="00D5141C">
            <w:pPr>
              <w:ind w:left="1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 энциклопедии и словари.</w:t>
            </w:r>
          </w:p>
          <w:p w:rsidR="000210AD" w:rsidRPr="000210AD" w:rsidRDefault="00D5141C" w:rsidP="0002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C">
              <w:rPr>
                <w:rFonts w:ascii="Times New Roman" w:hAnsi="Times New Roman" w:cs="Times New Roman"/>
                <w:sz w:val="24"/>
                <w:szCs w:val="24"/>
              </w:rPr>
              <w:t xml:space="preserve">В ДОУ создаются материально-технические условия, которые обеспечивают всестороннее развитие личности ребенка и реализацию образовательной программы ДОУ. </w:t>
            </w:r>
            <w:r w:rsidR="000210AD" w:rsidRPr="000210AD">
              <w:rPr>
                <w:rFonts w:ascii="Times New Roman" w:hAnsi="Times New Roman" w:cs="Times New Roman"/>
                <w:sz w:val="24"/>
                <w:szCs w:val="24"/>
              </w:rPr>
              <w:t>За текущий учебный год было приобретено оборудования, мебели, тех</w:t>
            </w:r>
            <w:r w:rsidR="00CC1C2E">
              <w:rPr>
                <w:rFonts w:ascii="Times New Roman" w:hAnsi="Times New Roman" w:cs="Times New Roman"/>
                <w:sz w:val="24"/>
                <w:szCs w:val="24"/>
              </w:rPr>
              <w:t>ники  и др. на сумму:  3</w:t>
            </w:r>
            <w:r w:rsidR="00661DD4">
              <w:rPr>
                <w:rFonts w:ascii="Times New Roman" w:hAnsi="Times New Roman" w:cs="Times New Roman"/>
                <w:sz w:val="24"/>
                <w:szCs w:val="24"/>
              </w:rPr>
              <w:t>03300 руб</w:t>
            </w:r>
            <w:proofErr w:type="gramStart"/>
            <w:r w:rsidR="00661D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61DD4">
              <w:rPr>
                <w:rFonts w:ascii="Times New Roman" w:hAnsi="Times New Roman" w:cs="Times New Roman"/>
                <w:sz w:val="24"/>
                <w:szCs w:val="24"/>
              </w:rPr>
              <w:t>о субвенции и 52000</w:t>
            </w:r>
            <w:r w:rsidR="000210AD" w:rsidRPr="000210AD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proofErr w:type="spellStart"/>
            <w:r w:rsidR="000210AD" w:rsidRPr="000210AD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="000210AD" w:rsidRPr="0002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41C" w:rsidRDefault="00D5141C" w:rsidP="0002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 Качество и организация питания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в Детском саду трехразовое, рациональное. Меню разработано с учетом основных положений диетологии здорового питания.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рационы включают все группы пищевых продуктов: мясные и молочные  продукты, рыбу, фрукты, овощи,  соки, зерновые продуты,  сухофрукты. Разработано 10-дневное меню.</w:t>
            </w:r>
          </w:p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питания на сбалансированность производится ежемесячно.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11. Кадровый потенциал</w:t>
            </w:r>
          </w:p>
        </w:tc>
      </w:tr>
      <w:tr w:rsidR="00D5141C" w:rsidRPr="00620FDB" w:rsidTr="00D5141C">
        <w:tc>
          <w:tcPr>
            <w:tcW w:w="6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620FDB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(человек)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работники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 персонал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55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21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31</w:t>
            </w:r>
          </w:p>
        </w:tc>
      </w:tr>
      <w:tr w:rsidR="00D5141C" w:rsidRPr="00620FDB" w:rsidTr="00D5141C">
        <w:tc>
          <w:tcPr>
            <w:tcW w:w="6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 чел.)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 (всего чел.)</w:t>
            </w:r>
          </w:p>
          <w:p w:rsidR="00D5141C" w:rsidRPr="00620FDB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Обучаются в вузах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всего чел.)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1119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0AD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5141C" w:rsidRDefault="001119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(76,</w:t>
            </w:r>
            <w:r w:rsidR="00021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5141C" w:rsidRDefault="001119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(9,5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5141C" w:rsidRPr="00620FDB" w:rsidTr="00D5141C">
        <w:tc>
          <w:tcPr>
            <w:tcW w:w="6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Состав педагогов по стажу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1C" w:rsidRDefault="00D5141C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 года до 5 лет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5 до 10 лет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 до 15 лет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15 и более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D5141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141C" w:rsidRDefault="001119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D5141C" w:rsidRDefault="000210AD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141C" w:rsidRDefault="001119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41C" w:rsidRPr="00620FDB" w:rsidTr="00D5141C">
        <w:tc>
          <w:tcPr>
            <w:tcW w:w="69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по квалификационным категориям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Высшая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Первая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Вторая</w:t>
            </w:r>
          </w:p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10A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</w:tc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Default="00D51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Default="001119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(23,8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5141C" w:rsidRDefault="001119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(38,1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D5141C" w:rsidRDefault="00D5141C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141C" w:rsidRDefault="00111964" w:rsidP="00111964">
            <w:pPr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(38,1%)</w:t>
            </w:r>
          </w:p>
        </w:tc>
      </w:tr>
      <w:tr w:rsidR="00D5141C" w:rsidRPr="00620FDB" w:rsidTr="00D5141C">
        <w:tc>
          <w:tcPr>
            <w:tcW w:w="5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Pr="00620FDB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Педагоги, имеющие почетные звания, грамоты:</w:t>
            </w:r>
          </w:p>
          <w:p w:rsidR="00D5141C" w:rsidRPr="00620FDB" w:rsidRDefault="00D514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Николаевна,</w:t>
            </w:r>
          </w:p>
          <w:p w:rsidR="000210AD" w:rsidRPr="00620FDB" w:rsidRDefault="000210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Амплеенкова</w:t>
            </w:r>
            <w:proofErr w:type="spellEnd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 </w:t>
            </w:r>
          </w:p>
          <w:p w:rsidR="00D5141C" w:rsidRPr="00620FDB" w:rsidRDefault="00D514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Pr="00620FDB" w:rsidRDefault="00D5141C">
            <w:pPr>
              <w:shd w:val="clear" w:color="auto" w:fill="FFFFFF"/>
              <w:tabs>
                <w:tab w:val="left" w:pos="2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- Гусева Людмила Ивановна </w:t>
            </w:r>
          </w:p>
          <w:p w:rsidR="00D5141C" w:rsidRPr="00620FDB" w:rsidRDefault="00D5141C">
            <w:pPr>
              <w:shd w:val="clear" w:color="auto" w:fill="FFFFFF"/>
              <w:tabs>
                <w:tab w:val="left" w:pos="28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41C" w:rsidRPr="00620FDB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Pr="00620FDB" w:rsidRDefault="00D5141C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ЗС Красноярского края</w:t>
            </w:r>
          </w:p>
          <w:p w:rsidR="00D5141C" w:rsidRPr="00620FDB" w:rsidRDefault="00D5141C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Pr="00620FDB" w:rsidRDefault="00D5141C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41C" w:rsidRPr="00620FDB" w:rsidRDefault="00D5141C">
            <w:pPr>
              <w:shd w:val="clear" w:color="auto" w:fill="FFFFFF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Почетная грамота ЗС Красноярского края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12. Работа с родителями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формами работы с родителями являются: общее родительское собрание, групповые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собрания, работа клуба «Будущие первоклассники», общие, групповые и индивидуальные  консультации и беседы.</w:t>
            </w:r>
          </w:p>
        </w:tc>
      </w:tr>
      <w:tr w:rsidR="00D5141C" w:rsidRPr="00620FDB" w:rsidTr="00D5141C">
        <w:tc>
          <w:tcPr>
            <w:tcW w:w="111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Default="00D5141C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Перспективы и планы развития</w:t>
            </w:r>
          </w:p>
        </w:tc>
      </w:tr>
      <w:tr w:rsidR="00D5141C" w:rsidRPr="00620FDB" w:rsidTr="00D5141C">
        <w:tc>
          <w:tcPr>
            <w:tcW w:w="55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CC5F15" w:rsidRDefault="00CC5F15" w:rsidP="001C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1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задачи на </w:t>
            </w:r>
            <w:r w:rsidR="0011196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196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74B">
              <w:rPr>
                <w:rFonts w:ascii="Times New Roman" w:hAnsi="Times New Roman" w:cs="Times New Roman"/>
                <w:sz w:val="24"/>
                <w:szCs w:val="24"/>
              </w:rPr>
              <w:t>год:</w:t>
            </w:r>
          </w:p>
          <w:p w:rsidR="00EA474B" w:rsidRPr="00EA474B" w:rsidRDefault="00EA474B" w:rsidP="001C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B">
              <w:rPr>
                <w:rFonts w:ascii="Times New Roman" w:hAnsi="Times New Roman" w:cs="Times New Roman"/>
                <w:sz w:val="24"/>
                <w:szCs w:val="24"/>
              </w:rPr>
      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EA474B" w:rsidRPr="00EA474B" w:rsidRDefault="00EA474B" w:rsidP="001C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B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 и взрослыми при решении задач социально-коммуникативного познавательного</w:t>
            </w:r>
            <w:proofErr w:type="gramStart"/>
            <w:r w:rsidRPr="00EA474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474B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речевого, художественно-эстетического  и физического развития в соответствии с возрастными и индивидуальными особенностями.</w:t>
            </w:r>
          </w:p>
          <w:p w:rsidR="00EA474B" w:rsidRPr="00EA474B" w:rsidRDefault="00EA474B" w:rsidP="001C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4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C05A8" w:rsidRPr="001C05A8" w:rsidRDefault="00EA474B" w:rsidP="001C05A8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1C05A8">
              <w:rPr>
                <w:rFonts w:eastAsiaTheme="minorEastAsia"/>
              </w:rPr>
              <w:t> </w:t>
            </w:r>
            <w:r w:rsidR="001C05A8" w:rsidRPr="001C05A8">
              <w:rPr>
                <w:rFonts w:eastAsiaTheme="minorEastAsia"/>
              </w:rPr>
              <w:t>1. Продолжать работу по реализации</w:t>
            </w:r>
          </w:p>
          <w:p w:rsidR="001C05A8" w:rsidRPr="001C05A8" w:rsidRDefault="001C05A8" w:rsidP="001C05A8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1C05A8">
              <w:rPr>
                <w:rFonts w:eastAsiaTheme="minorEastAsia"/>
              </w:rPr>
              <w:t>эффективных форм оздоровления и</w:t>
            </w:r>
          </w:p>
          <w:p w:rsidR="001C05A8" w:rsidRPr="001C05A8" w:rsidRDefault="001C05A8" w:rsidP="001C05A8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1C05A8">
              <w:rPr>
                <w:rFonts w:eastAsiaTheme="minorEastAsia"/>
              </w:rPr>
              <w:t>физического воспитания дошкольников,</w:t>
            </w:r>
          </w:p>
          <w:p w:rsidR="001C05A8" w:rsidRPr="001C05A8" w:rsidRDefault="001C05A8" w:rsidP="001C05A8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1C05A8">
              <w:rPr>
                <w:rFonts w:eastAsiaTheme="minorEastAsia"/>
              </w:rPr>
              <w:t>овладение спортивными и подвижными играми с правилами.</w:t>
            </w:r>
          </w:p>
          <w:p w:rsidR="001C05A8" w:rsidRDefault="001C05A8" w:rsidP="001C05A8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1C05A8">
              <w:rPr>
                <w:rFonts w:eastAsiaTheme="minorEastAsia"/>
              </w:rPr>
              <w:t>2. Способствовать развитию сенсорных и математических представлений дошкольников используя методические приемы, сочетающие практическую и</w:t>
            </w:r>
            <w:r>
              <w:rPr>
                <w:rFonts w:eastAsiaTheme="minorEastAsia"/>
              </w:rPr>
              <w:t xml:space="preserve"> </w:t>
            </w:r>
            <w:r w:rsidRPr="001C05A8">
              <w:rPr>
                <w:rFonts w:eastAsiaTheme="minorEastAsia"/>
              </w:rPr>
              <w:t>игровую деятельности, как средства формирования умственного развития</w:t>
            </w:r>
            <w:r>
              <w:rPr>
                <w:rFonts w:eastAsiaTheme="minorEastAsia"/>
              </w:rPr>
              <w:t xml:space="preserve"> </w:t>
            </w:r>
            <w:r w:rsidRPr="001C05A8">
              <w:rPr>
                <w:rFonts w:eastAsiaTheme="minorEastAsia"/>
              </w:rPr>
              <w:t>мыслительных операций, развития творческого и вариативного мышления,</w:t>
            </w:r>
            <w:r>
              <w:rPr>
                <w:rFonts w:eastAsiaTheme="minorEastAsia"/>
              </w:rPr>
              <w:t xml:space="preserve"> </w:t>
            </w:r>
            <w:r w:rsidRPr="001C05A8">
              <w:rPr>
                <w:rFonts w:eastAsiaTheme="minorEastAsia"/>
              </w:rPr>
              <w:t>способности мыслить и действовать самостоятельно.</w:t>
            </w:r>
          </w:p>
          <w:p w:rsidR="001C05A8" w:rsidRDefault="001C05A8" w:rsidP="001C05A8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1C05A8">
              <w:rPr>
                <w:rFonts w:eastAsiaTheme="minorEastAsia"/>
              </w:rPr>
              <w:t>3. Продолжать работу, направленную на обогащение социального опыта</w:t>
            </w:r>
            <w:r>
              <w:rPr>
                <w:rFonts w:eastAsiaTheme="minorEastAsia"/>
              </w:rPr>
              <w:t xml:space="preserve"> </w:t>
            </w:r>
            <w:r w:rsidRPr="001C05A8">
              <w:rPr>
                <w:rFonts w:eastAsiaTheme="minorEastAsia"/>
              </w:rPr>
              <w:t>ребенка через реализацию игровых и познавательных проектов.</w:t>
            </w:r>
          </w:p>
          <w:p w:rsidR="001C05A8" w:rsidRDefault="001C05A8" w:rsidP="001C05A8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1C05A8">
              <w:rPr>
                <w:rFonts w:eastAsiaTheme="minorEastAsia"/>
              </w:rPr>
              <w:t>4. Обеспечить позитивную социализацию дошкольников, поддержку детской</w:t>
            </w:r>
            <w:r>
              <w:rPr>
                <w:rFonts w:eastAsiaTheme="minorEastAsia"/>
              </w:rPr>
              <w:t xml:space="preserve"> </w:t>
            </w:r>
            <w:r w:rsidRPr="001C05A8">
              <w:rPr>
                <w:rFonts w:eastAsiaTheme="minorEastAsia"/>
              </w:rPr>
              <w:t>инициативы и творчества через создание развивающей предметно-пространственной среды в ДОУ.</w:t>
            </w:r>
          </w:p>
          <w:p w:rsidR="00D5141C" w:rsidRPr="001C05A8" w:rsidRDefault="001C05A8" w:rsidP="001C05A8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1C05A8">
              <w:rPr>
                <w:rFonts w:eastAsiaTheme="minorEastAsia"/>
              </w:rPr>
              <w:t>5. Создание условий для полноценного развития личности ребёнка через</w:t>
            </w:r>
            <w:r>
              <w:rPr>
                <w:rFonts w:eastAsiaTheme="minorEastAsia"/>
              </w:rPr>
              <w:t xml:space="preserve"> </w:t>
            </w:r>
            <w:r w:rsidRPr="001C05A8">
              <w:rPr>
                <w:rFonts w:eastAsiaTheme="minorEastAsia"/>
              </w:rPr>
              <w:t>духовно-нравственное и патриотическое воспитание</w:t>
            </w:r>
            <w:r w:rsidRPr="00620FDB">
              <w:rPr>
                <w:rFonts w:eastAsiaTheme="minorEastAsia"/>
              </w:rPr>
              <w:t>.</w:t>
            </w:r>
          </w:p>
        </w:tc>
        <w:tc>
          <w:tcPr>
            <w:tcW w:w="55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41C" w:rsidRPr="00EA474B" w:rsidRDefault="00111964" w:rsidP="001C0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2017-2018</w:t>
            </w:r>
            <w:r w:rsidR="00D5141C" w:rsidRPr="00EA474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EA474B" w:rsidRDefault="00D5141C" w:rsidP="001C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ремонт, </w:t>
            </w:r>
            <w:r w:rsidR="00EA474B">
              <w:rPr>
                <w:rFonts w:ascii="Times New Roman" w:hAnsi="Times New Roman" w:cs="Times New Roman"/>
                <w:sz w:val="24"/>
                <w:szCs w:val="24"/>
              </w:rPr>
              <w:t>замена окон,</w:t>
            </w:r>
            <w:r w:rsidR="00111964">
              <w:rPr>
                <w:rFonts w:ascii="Times New Roman" w:hAnsi="Times New Roman" w:cs="Times New Roman"/>
                <w:sz w:val="24"/>
                <w:szCs w:val="24"/>
              </w:rPr>
              <w:t xml:space="preserve"> ремонт групповых крылечек, запасных выходов;</w:t>
            </w:r>
            <w:r w:rsidR="00EA4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41C" w:rsidRDefault="00EA474B" w:rsidP="001C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оборудования;</w:t>
            </w:r>
          </w:p>
          <w:p w:rsidR="00D5141C" w:rsidRDefault="00EA474B" w:rsidP="001C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-установка </w:t>
            </w:r>
            <w:r w:rsidR="0011196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спортивно-игровой</w:t>
            </w:r>
            <w:r w:rsidR="00D5141C">
              <w:rPr>
                <w:rFonts w:ascii="Times New Roman" w:hAnsi="Times New Roman" w:cs="Times New Roman"/>
                <w:sz w:val="24"/>
                <w:szCs w:val="24"/>
              </w:rPr>
              <w:t xml:space="preserve">  площадки.</w:t>
            </w:r>
          </w:p>
        </w:tc>
      </w:tr>
    </w:tbl>
    <w:p w:rsidR="00D5141C" w:rsidRPr="00EA474B" w:rsidRDefault="00D5141C" w:rsidP="00D5141C">
      <w:pPr>
        <w:rPr>
          <w:rFonts w:ascii="Times New Roman" w:hAnsi="Times New Roman" w:cs="Times New Roman"/>
          <w:sz w:val="24"/>
          <w:szCs w:val="24"/>
        </w:rPr>
      </w:pPr>
    </w:p>
    <w:p w:rsidR="00787A7B" w:rsidRDefault="00787A7B">
      <w:pPr>
        <w:rPr>
          <w:rFonts w:ascii="Times New Roman" w:hAnsi="Times New Roman" w:cs="Times New Roman"/>
          <w:sz w:val="24"/>
          <w:szCs w:val="24"/>
        </w:rPr>
      </w:pPr>
    </w:p>
    <w:p w:rsidR="00620FDB" w:rsidRDefault="00620FDB" w:rsidP="0088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FDB" w:rsidRDefault="00620FDB" w:rsidP="0088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F72" w:rsidRPr="00620FDB" w:rsidRDefault="00880F72" w:rsidP="00880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FDB">
        <w:rPr>
          <w:rFonts w:ascii="Times New Roman" w:hAnsi="Times New Roman" w:cs="Times New Roman"/>
          <w:sz w:val="24"/>
          <w:szCs w:val="24"/>
        </w:rPr>
        <w:lastRenderedPageBreak/>
        <w:t xml:space="preserve">Анализ показателей деятельности МБДОУ  </w:t>
      </w:r>
      <w:proofErr w:type="spellStart"/>
      <w:r w:rsidRPr="00620FDB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Pr="00620FDB">
        <w:rPr>
          <w:rFonts w:ascii="Times New Roman" w:hAnsi="Times New Roman" w:cs="Times New Roman"/>
          <w:sz w:val="24"/>
          <w:szCs w:val="24"/>
        </w:rPr>
        <w:t xml:space="preserve"> детский сад «Белочка» </w:t>
      </w:r>
    </w:p>
    <w:p w:rsidR="00880F72" w:rsidRPr="00620FDB" w:rsidRDefault="00880F72" w:rsidP="0088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FD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7472"/>
        <w:gridCol w:w="1266"/>
      </w:tblGrid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80F72" w:rsidRPr="00620FDB" w:rsidRDefault="00880F72" w:rsidP="00880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5E2" w:rsidRPr="00620F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97041"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997041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5E2" w:rsidRPr="00620F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5875E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97041"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 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5875E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5875E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В режиме продлённого дня (12ч)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 (ТНР)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476D2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997041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5E2" w:rsidRPr="00620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997041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  <w:r w:rsidR="00880F72" w:rsidRPr="00620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1D0DE4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5E2" w:rsidRPr="00620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="001D0DE4"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работников, имеющих высшее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875E2" w:rsidRPr="00620FDB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1D0DE4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 w:rsidR="00880F72" w:rsidRPr="00620FDB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5875E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16/76</w:t>
            </w:r>
            <w:r w:rsidR="00880F72" w:rsidRPr="006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5875E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16/76</w:t>
            </w:r>
            <w:r w:rsidR="001D0DE4" w:rsidRPr="006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5875E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880F72"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80F72" w:rsidRPr="006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E2" w:rsidRPr="00620FDB"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5875E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DE4" w:rsidRPr="00620F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80F72" w:rsidRPr="006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 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5875E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880F72" w:rsidRPr="006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5875E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5/24</w:t>
            </w:r>
            <w:r w:rsidR="003C4A5F" w:rsidRPr="006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A5F" w:rsidRPr="00620FD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A5F" w:rsidRPr="00620FDB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квалификации/профильную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620FDB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  <w:r w:rsidR="00880F72" w:rsidRPr="00620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50B6" w:rsidRPr="00620FDB" w:rsidRDefault="007750B6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620FDB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15/6</w:t>
            </w:r>
            <w:r w:rsidR="007750B6" w:rsidRPr="00620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0F72"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620FDB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21/189</w:t>
            </w:r>
            <w:r w:rsidR="007750B6"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9C0820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880F72" w:rsidRPr="00620FDB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.да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80F72" w:rsidRPr="00620FDB" w:rsidTr="00880F72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F72" w:rsidRPr="00620FDB" w:rsidRDefault="00880F72" w:rsidP="0088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80F72" w:rsidRPr="00620FDB" w:rsidRDefault="00880F72" w:rsidP="00880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F72" w:rsidRPr="00620FDB" w:rsidRDefault="00880F72" w:rsidP="00880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72" w:rsidRPr="00620FDB" w:rsidRDefault="00880F72" w:rsidP="00880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F72" w:rsidRPr="00EA474B" w:rsidRDefault="00880F72">
      <w:pPr>
        <w:rPr>
          <w:rFonts w:ascii="Times New Roman" w:hAnsi="Times New Roman" w:cs="Times New Roman"/>
          <w:sz w:val="24"/>
          <w:szCs w:val="24"/>
        </w:rPr>
      </w:pPr>
    </w:p>
    <w:sectPr w:rsidR="00880F72" w:rsidRPr="00EA474B" w:rsidSect="00EE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3C12"/>
    <w:multiLevelType w:val="hybridMultilevel"/>
    <w:tmpl w:val="8EF83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7053D"/>
    <w:multiLevelType w:val="hybridMultilevel"/>
    <w:tmpl w:val="689CB6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94B89"/>
    <w:multiLevelType w:val="hybridMultilevel"/>
    <w:tmpl w:val="06D0C742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23304"/>
    <w:multiLevelType w:val="hybridMultilevel"/>
    <w:tmpl w:val="7A24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34237"/>
    <w:multiLevelType w:val="hybridMultilevel"/>
    <w:tmpl w:val="F7028B82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06622"/>
    <w:multiLevelType w:val="hybridMultilevel"/>
    <w:tmpl w:val="FB42C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375F7C"/>
    <w:multiLevelType w:val="hybridMultilevel"/>
    <w:tmpl w:val="9EB2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177A4"/>
    <w:multiLevelType w:val="hybridMultilevel"/>
    <w:tmpl w:val="569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00302"/>
    <w:multiLevelType w:val="hybridMultilevel"/>
    <w:tmpl w:val="D56C435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6463B7"/>
    <w:multiLevelType w:val="hybridMultilevel"/>
    <w:tmpl w:val="26FE2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4635E3"/>
    <w:multiLevelType w:val="hybridMultilevel"/>
    <w:tmpl w:val="1CECC882"/>
    <w:lvl w:ilvl="0" w:tplc="BE72CCE4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8E3CA9"/>
    <w:multiLevelType w:val="hybridMultilevel"/>
    <w:tmpl w:val="C8946564"/>
    <w:lvl w:ilvl="0" w:tplc="04190001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B0E19"/>
    <w:multiLevelType w:val="hybridMultilevel"/>
    <w:tmpl w:val="FFF89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D5141C"/>
    <w:rsid w:val="000210AD"/>
    <w:rsid w:val="00111964"/>
    <w:rsid w:val="00184B32"/>
    <w:rsid w:val="001C05A8"/>
    <w:rsid w:val="001D0DE4"/>
    <w:rsid w:val="003A39BC"/>
    <w:rsid w:val="003C4A5F"/>
    <w:rsid w:val="00476D22"/>
    <w:rsid w:val="005875E2"/>
    <w:rsid w:val="005F6F55"/>
    <w:rsid w:val="00620FDB"/>
    <w:rsid w:val="00661DD4"/>
    <w:rsid w:val="00712F6A"/>
    <w:rsid w:val="007750B6"/>
    <w:rsid w:val="00787A7B"/>
    <w:rsid w:val="007D3898"/>
    <w:rsid w:val="00880F72"/>
    <w:rsid w:val="008F5254"/>
    <w:rsid w:val="00997041"/>
    <w:rsid w:val="009C0820"/>
    <w:rsid w:val="00BB1E39"/>
    <w:rsid w:val="00CC1C2E"/>
    <w:rsid w:val="00CC5F15"/>
    <w:rsid w:val="00D5141C"/>
    <w:rsid w:val="00DC43E2"/>
    <w:rsid w:val="00E04B47"/>
    <w:rsid w:val="00EA474B"/>
    <w:rsid w:val="00E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28"/>
  </w:style>
  <w:style w:type="paragraph" w:styleId="1">
    <w:name w:val="heading 1"/>
    <w:basedOn w:val="a"/>
    <w:next w:val="a"/>
    <w:link w:val="10"/>
    <w:uiPriority w:val="9"/>
    <w:qFormat/>
    <w:rsid w:val="00D51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4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4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14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141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141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14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1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14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14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14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14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14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14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14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514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4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D51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51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semiHidden/>
    <w:unhideWhenUsed/>
    <w:rsid w:val="00D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5141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D51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51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basedOn w:val="a"/>
    <w:uiPriority w:val="1"/>
    <w:qFormat/>
    <w:rsid w:val="00D5141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5141C"/>
    <w:pPr>
      <w:ind w:left="720"/>
      <w:contextualSpacing/>
    </w:pPr>
    <w:rPr>
      <w:rFonts w:ascii="Calibri" w:hAnsi="Calibri"/>
    </w:rPr>
  </w:style>
  <w:style w:type="paragraph" w:styleId="21">
    <w:name w:val="Quote"/>
    <w:basedOn w:val="a"/>
    <w:next w:val="a"/>
    <w:link w:val="22"/>
    <w:uiPriority w:val="29"/>
    <w:qFormat/>
    <w:rsid w:val="00D51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141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51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5141C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D5141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5141C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5141C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5141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5141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D5141C"/>
  </w:style>
  <w:style w:type="table" w:styleId="af5">
    <w:name w:val="Table Grid"/>
    <w:basedOn w:val="a1"/>
    <w:uiPriority w:val="59"/>
    <w:rsid w:val="00D51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31"/>
    <w:rsid w:val="00EA47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6"/>
    <w:rsid w:val="00EA474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2015-09-07T06:23:00Z</dcterms:created>
  <dcterms:modified xsi:type="dcterms:W3CDTF">2017-08-14T08:48:00Z</dcterms:modified>
</cp:coreProperties>
</file>