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1B" w:rsidRDefault="005758EC" w:rsidP="00575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3A4D1B" w:rsidRDefault="003A4D1B" w:rsidP="003A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проекта «Воспитание души».</w:t>
      </w:r>
    </w:p>
    <w:p w:rsidR="003A4D1B" w:rsidRDefault="003A4D1B" w:rsidP="003A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2376"/>
        <w:gridCol w:w="2410"/>
        <w:gridCol w:w="3686"/>
        <w:gridCol w:w="6804"/>
      </w:tblGrid>
      <w:tr w:rsidR="003A4D1B" w:rsidTr="003A4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неделя,  месяц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недели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  <w:p w:rsidR="003A4D1B" w:rsidRDefault="003A4D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дням  недели</w:t>
            </w:r>
          </w:p>
        </w:tc>
      </w:tr>
      <w:tr w:rsidR="003A4D1B" w:rsidTr="003A4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ind w:left="-142" w:right="-108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«Гостеприимство».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положительных качеств характера,  способствовать сплочению формированию желания и умения принимать гостей и быть гостем.  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«Что такое  гостеприимство»? 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 «Угощения для гостей»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художественной литературы. Чтение сказки «Как ёжик стал гостеприимным» М. Скребцова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вечер: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«Гостеприимные цветы»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A4D1B" w:rsidRDefault="003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«Гостеприимный теремок»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Итоговое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 «К нам гости пришли»!</w:t>
            </w:r>
          </w:p>
        </w:tc>
      </w:tr>
      <w:tr w:rsidR="003A4D1B" w:rsidTr="003A4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D1B" w:rsidRDefault="003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ноября,</w:t>
            </w:r>
          </w:p>
          <w:p w:rsidR="003A4D1B" w:rsidRDefault="003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 - «Всемирный день доброты».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D1B" w:rsidRDefault="003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дел».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положительных качеств характера, способствовать сплочению коллектива, мотивировать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на совершение добрых поступков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Ситуативный разговор «Что такое доброта»?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A4D1B" w:rsidRDefault="003A4D1B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2.Мультимедийная презентация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«Притча о доброте».</w:t>
            </w:r>
          </w:p>
          <w:p w:rsidR="003A4D1B" w:rsidRDefault="003A4D1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>вечер:</w:t>
            </w:r>
            <w:r>
              <w:t xml:space="preserve"> </w:t>
            </w:r>
            <w:r>
              <w:rPr>
                <w:b/>
                <w:i/>
                <w:color w:val="000000" w:themeColor="text1"/>
              </w:rPr>
              <w:t>Творческое задание «Доброе дело»</w:t>
            </w:r>
          </w:p>
          <w:p w:rsidR="003A4D1B" w:rsidRDefault="003A4D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A4D1B" w:rsidRDefault="003A4D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b/>
              </w:rPr>
              <w:t xml:space="preserve">утро:  </w:t>
            </w:r>
            <w:r>
              <w:t xml:space="preserve"> </w:t>
            </w:r>
            <w:r>
              <w:rPr>
                <w:rStyle w:val="a6"/>
                <w:b/>
                <w:bCs/>
                <w:color w:val="000000"/>
              </w:rPr>
              <w:t>Творческое задание «Сердце-цветок».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3A4D1B" w:rsidRDefault="003A4D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Игра «Доброе сердце».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Ситуативный разговор о празднике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«Всемирный день доброты»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который отмечают 13 ноября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3A4D1B" w:rsidRDefault="003A4D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Чтение сказки «Даром ни одно доброе дело не пропадает» А. Неелова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вечер: Чтение сказки «Добрый доктор Айболит»! К.И. Чуковского.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A4D1B" w:rsidRDefault="003A4D1B">
            <w:pPr>
              <w:shd w:val="clear" w:color="auto" w:fill="FFFFFF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Интегрированное (развитие речи и рисование), творческое занятие.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«Дерево доброты». </w:t>
            </w:r>
          </w:p>
          <w:p w:rsidR="003A4D1B" w:rsidRDefault="003A4D1B">
            <w:pPr>
              <w:shd w:val="clear" w:color="auto" w:fill="FFFFFF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Игра «Добрый дождик».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A4D1B" w:rsidRDefault="003A4D1B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i/>
                <w:color w:val="000000"/>
              </w:rPr>
            </w:pPr>
            <w:r>
              <w:t xml:space="preserve"> 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A4D1B" w:rsidRDefault="003A4D1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1D2129"/>
              </w:rPr>
            </w:pPr>
            <w:r>
              <w:rPr>
                <w:b/>
              </w:rPr>
              <w:t xml:space="preserve">утро: </w:t>
            </w:r>
            <w:r>
              <w:t xml:space="preserve"> </w:t>
            </w:r>
            <w:r>
              <w:rPr>
                <w:b/>
                <w:i/>
                <w:color w:val="1D2129"/>
              </w:rPr>
              <w:t>Дидактическая игра «В мире добрых сказок»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Тема: «Чему мы научились в «Школе добрых дел»?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работа. Из рисунков и творческих работ детей создать  книгу «Добрых дел».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мероприятие. Выставка художественного творчества «Страницы книги добрых дел».</w:t>
            </w:r>
          </w:p>
        </w:tc>
      </w:tr>
      <w:tr w:rsidR="003A4D1B" w:rsidTr="003A4D1B">
        <w:trPr>
          <w:trHeight w:val="34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 вежливости».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желания быть вежливым, способствовать формировать навыки вежливого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«Школа  вежливости».  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 «Вежливые слова»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литературы. Чтение  «Вежливое слово» 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 «Доброе утро»  М. Скребцова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A4D1B" w:rsidRDefault="003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Разыгрывание ситуации «Приветливые люди»</w:t>
            </w:r>
          </w:p>
          <w:p w:rsidR="003A4D1B" w:rsidRDefault="003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4D1B" w:rsidTr="003A4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D1B" w:rsidRDefault="003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  дружбы».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нравственном понятии - дружба.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 дружеские чувства к окружающим, умение быть настоящим другом, готовым в любое время прийти на помощь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«Школа дружбы».  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«Сказочные друзья»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«Колечко дружелюбия»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 Чтение  «Настоящий друг» А. Лопатина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 «Хозяин леса» А. Лопатина.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Итоговое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 Коллективное  Рисование  «Дерево дружбы» совместно с родителями.</w:t>
            </w:r>
          </w:p>
        </w:tc>
      </w:tr>
      <w:tr w:rsidR="003A4D1B" w:rsidTr="003A4D1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D1B" w:rsidRDefault="003A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 беречь природу»</w:t>
            </w:r>
          </w:p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знаний о бережном отношении к природе, развивать логическое мышление, общую эрудицию, речь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«Мир природы».  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 «Почему плачет лужок»? М. Скребцова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художественной литературы. Чтение 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«Майский жук» А.  Неелова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Рисование  «Поможем деревьям»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сценка «Разговор цветов»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D1B" w:rsidRDefault="003A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проекта.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отчёт </w:t>
            </w:r>
          </w:p>
          <w:p w:rsidR="003A4D1B" w:rsidRDefault="003A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«С любовью к природе»!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3A4D1B" w:rsidRDefault="003A4D1B" w:rsidP="003A4D1B"/>
    <w:p w:rsidR="00155CD6" w:rsidRDefault="00155CD6"/>
    <w:sectPr w:rsidR="00155CD6" w:rsidSect="003A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A4D1B"/>
    <w:rsid w:val="00155CD6"/>
    <w:rsid w:val="003A4D1B"/>
    <w:rsid w:val="005758EC"/>
    <w:rsid w:val="00C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D1B"/>
    <w:pPr>
      <w:ind w:left="720"/>
      <w:contextualSpacing/>
    </w:pPr>
  </w:style>
  <w:style w:type="table" w:styleId="a5">
    <w:name w:val="Table Grid"/>
    <w:basedOn w:val="a1"/>
    <w:uiPriority w:val="59"/>
    <w:rsid w:val="003A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A4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2020-09-27T04:12:00Z</dcterms:created>
  <dcterms:modified xsi:type="dcterms:W3CDTF">2020-09-27T04:51:00Z</dcterms:modified>
</cp:coreProperties>
</file>