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9" w:rsidRPr="006933D9" w:rsidRDefault="006933D9" w:rsidP="006933D9">
      <w:pPr>
        <w:shd w:val="clear" w:color="auto" w:fill="FFFFFF"/>
        <w:spacing w:before="136" w:after="408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1"/>
          <w:szCs w:val="41"/>
          <w:lang w:eastAsia="ru-RU"/>
        </w:rPr>
      </w:pPr>
      <w:r w:rsidRPr="006933D9">
        <w:rPr>
          <w:rFonts w:ascii="Arial" w:eastAsia="Times New Roman" w:hAnsi="Arial" w:cs="Arial"/>
          <w:b/>
          <w:color w:val="333333"/>
          <w:kern w:val="36"/>
          <w:sz w:val="41"/>
          <w:szCs w:val="41"/>
          <w:lang w:eastAsia="ru-RU"/>
        </w:rPr>
        <w:t>Авторская дидактическая игра «Разноцветные пробки»</w:t>
      </w:r>
    </w:p>
    <w:p w:rsidR="006933D9" w:rsidRPr="006933D9" w:rsidRDefault="006933D9" w:rsidP="006933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Авторская дидактическая игра «Разноцветные пробки»</w:t>
      </w:r>
    </w:p>
    <w:p w:rsidR="006933D9" w:rsidRPr="006933D9" w:rsidRDefault="006933D9" w:rsidP="006933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самостоятельно изготовленное пособие для детей дошкольного возраста </w:t>
      </w:r>
      <w:r w:rsidRPr="006933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"Разноцветные пробки"</w:t>
      </w: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Принцип этой игры состоит в том,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деревянные палочки нужно на</w:t>
      </w: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 пробки определенного цвета по образцу-эталону. Образцы-эталоны нарисованы на 12 карточках, узор на которых отличается друг от друга. Для взрослых эта игра кажется очень простой, а для малыша играет очень важную роль в развитии, так как там нужно сравнить, проанализировать и подобрать пробку определённого цвета.</w:t>
      </w:r>
    </w:p>
    <w:p w:rsidR="006933D9" w:rsidRPr="006933D9" w:rsidRDefault="006933D9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польза от такой игры?</w:t>
      </w:r>
    </w:p>
    <w:p w:rsidR="006933D9" w:rsidRPr="006933D9" w:rsidRDefault="006933D9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Играя, ребенок берет в свои маленькие ручки предмет, смотрит на выбранную карточку с определенным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узором, и на</w:t>
      </w: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девает пробки на деревянные палочки-штырьки в соответствии с образцом. Таким образом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развивается мелкая моторика, логическое мышление.</w:t>
      </w:r>
    </w:p>
    <w:p w:rsidR="006933D9" w:rsidRPr="006933D9" w:rsidRDefault="006933D9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во время игры дети тренируют память и познают суть причинно-следственных связей.</w:t>
      </w:r>
    </w:p>
    <w:p w:rsidR="006933D9" w:rsidRPr="006933D9" w:rsidRDefault="006933D9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координацию движений и глазомер, а так же дети знакомятся с цветами, у них происходит одновременное воздействие на зрительные и тактильные каналы, ребенок очень быстро все запоминает. Игра с пробками вырабатывает у детей усидчивость, учит концентрировать внимание, сосредотачиваться и доводить начатое до конца.</w:t>
      </w:r>
    </w:p>
    <w:p w:rsidR="006933D9" w:rsidRDefault="006933D9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- это увлекательная игра, которую полюбит ваш малыш.</w:t>
      </w:r>
    </w:p>
    <w:p w:rsidR="006933D9" w:rsidRPr="006933D9" w:rsidRDefault="00EF2AB0" w:rsidP="006933D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83607" cy="2987083"/>
            <wp:effectExtent l="19050" t="0" r="0" b="0"/>
            <wp:docPr id="6" name="Рисунок 5" descr="C:\Users\User\Desktop\Аттестация\фото кабинета\изображение_viber_2019-11-07_12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ттестация\фото кабинета\изображение_viber_2019-11-07_12-26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15" cy="298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D9" w:rsidRPr="006933D9" w:rsidRDefault="006933D9" w:rsidP="00693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933D9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 </w:t>
      </w:r>
      <w:r w:rsidR="00EF2AB0"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4182014" cy="3135858"/>
            <wp:effectExtent l="19050" t="0" r="8986" b="0"/>
            <wp:docPr id="7" name="Рисунок 6" descr="C:\Users\User\Desktop\Аттестация\фото кабинета\изображение_viber_2019-11-07_12-2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ттестация\фото кабинета\изображение_viber_2019-11-07_12-26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84" cy="31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90" w:rsidRDefault="00733B90"/>
    <w:sectPr w:rsidR="00733B90" w:rsidSect="0073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3D9"/>
    <w:rsid w:val="006933D9"/>
    <w:rsid w:val="00733B90"/>
    <w:rsid w:val="00E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90"/>
  </w:style>
  <w:style w:type="paragraph" w:styleId="1">
    <w:name w:val="heading 1"/>
    <w:basedOn w:val="a"/>
    <w:link w:val="10"/>
    <w:uiPriority w:val="9"/>
    <w:qFormat/>
    <w:rsid w:val="0069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2019-11-07T05:48:00Z</dcterms:created>
  <dcterms:modified xsi:type="dcterms:W3CDTF">2019-11-07T06:04:00Z</dcterms:modified>
</cp:coreProperties>
</file>